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B2" w:rsidRPr="000D05B2" w:rsidRDefault="000D05B2" w:rsidP="000D05B2">
      <w:pPr>
        <w:spacing w:after="0"/>
        <w:jc w:val="right"/>
      </w:pPr>
      <w:r w:rsidRPr="000D05B2">
        <w:t xml:space="preserve">SANTIAGO, </w:t>
      </w:r>
      <w:r w:rsidR="008E7360">
        <w:t xml:space="preserve">27 </w:t>
      </w:r>
      <w:r w:rsidRPr="000D05B2">
        <w:t>DE SEPTIEMBRE de 2016</w:t>
      </w:r>
    </w:p>
    <w:p w:rsidR="00DC1314" w:rsidRPr="00B854CE" w:rsidRDefault="000D05B2" w:rsidP="000D05B2">
      <w:pPr>
        <w:spacing w:after="0"/>
        <w:rPr>
          <w:b/>
        </w:rPr>
      </w:pPr>
      <w:r w:rsidRPr="00B854CE">
        <w:rPr>
          <w:b/>
        </w:rPr>
        <w:t xml:space="preserve">A: </w:t>
      </w:r>
      <w:r w:rsidRPr="00B854CE">
        <w:rPr>
          <w:b/>
        </w:rPr>
        <w:tab/>
      </w:r>
      <w:r w:rsidR="00FF3065" w:rsidRPr="00B854CE">
        <w:rPr>
          <w:b/>
        </w:rPr>
        <w:t>MICHELLE BACHELET JERIA</w:t>
      </w:r>
    </w:p>
    <w:p w:rsidR="000D05B2" w:rsidRPr="00B854CE" w:rsidRDefault="000D05B2" w:rsidP="000D05B2">
      <w:pPr>
        <w:spacing w:after="0"/>
      </w:pPr>
      <w:r w:rsidRPr="00B854CE">
        <w:rPr>
          <w:b/>
        </w:rPr>
        <w:tab/>
      </w:r>
      <w:r w:rsidR="00FF3065" w:rsidRPr="00B854CE">
        <w:t>PRESIDENTA</w:t>
      </w:r>
    </w:p>
    <w:p w:rsidR="000D05B2" w:rsidRPr="00B854CE" w:rsidRDefault="00FF3065" w:rsidP="000D05B2">
      <w:pPr>
        <w:spacing w:after="0"/>
        <w:ind w:firstLine="708"/>
      </w:pPr>
      <w:r w:rsidRPr="00B854CE">
        <w:t>REPÚBLICA DE CHILE</w:t>
      </w:r>
    </w:p>
    <w:p w:rsidR="000D05B2" w:rsidRPr="00B854CE" w:rsidRDefault="000D05B2" w:rsidP="000D05B2">
      <w:pPr>
        <w:spacing w:after="0"/>
        <w:rPr>
          <w:b/>
        </w:rPr>
      </w:pPr>
    </w:p>
    <w:p w:rsidR="000D05B2" w:rsidRPr="00B854CE" w:rsidRDefault="000D05B2" w:rsidP="000D05B2">
      <w:pPr>
        <w:spacing w:after="0"/>
        <w:rPr>
          <w:b/>
        </w:rPr>
      </w:pPr>
    </w:p>
    <w:p w:rsidR="000D05B2" w:rsidRPr="000D05B2" w:rsidRDefault="000D05B2" w:rsidP="000D05B2">
      <w:pPr>
        <w:spacing w:after="0"/>
        <w:rPr>
          <w:b/>
        </w:rPr>
      </w:pPr>
      <w:r w:rsidRPr="000D05B2">
        <w:rPr>
          <w:b/>
        </w:rPr>
        <w:t>DE:</w:t>
      </w:r>
      <w:r w:rsidRPr="000D05B2">
        <w:rPr>
          <w:b/>
        </w:rPr>
        <w:tab/>
        <w:t xml:space="preserve">CLAUDIA VERA </w:t>
      </w:r>
    </w:p>
    <w:p w:rsidR="000D05B2" w:rsidRPr="000D05B2" w:rsidRDefault="000D05B2" w:rsidP="000D05B2">
      <w:pPr>
        <w:spacing w:after="0"/>
        <w:ind w:firstLine="708"/>
      </w:pPr>
      <w:r w:rsidRPr="000D05B2">
        <w:t>PRESIDENTA</w:t>
      </w:r>
    </w:p>
    <w:p w:rsidR="000D05B2" w:rsidRPr="000D05B2" w:rsidRDefault="00317A26" w:rsidP="000D05B2">
      <w:pPr>
        <w:spacing w:after="0"/>
        <w:ind w:firstLine="708"/>
      </w:pPr>
      <w:r>
        <w:t>COMISIÓN NACIONAL DE ATLETAS. DAR-</w:t>
      </w:r>
      <w:r w:rsidR="000D05B2" w:rsidRPr="000D05B2">
        <w:t>CHILE</w:t>
      </w:r>
    </w:p>
    <w:p w:rsidR="000D05B2" w:rsidRDefault="000D05B2" w:rsidP="000D05B2">
      <w:pPr>
        <w:spacing w:after="0"/>
        <w:ind w:firstLine="708"/>
      </w:pPr>
    </w:p>
    <w:p w:rsidR="000D05B2" w:rsidRDefault="000D05B2" w:rsidP="000D05B2">
      <w:pPr>
        <w:spacing w:after="0"/>
        <w:ind w:left="708" w:hanging="708"/>
      </w:pPr>
      <w:r w:rsidRPr="000D05B2">
        <w:rPr>
          <w:b/>
        </w:rPr>
        <w:t>REF.</w:t>
      </w:r>
      <w:r>
        <w:tab/>
        <w:t>CUMPLIMIENTO DE L</w:t>
      </w:r>
      <w:r w:rsidR="00317A26">
        <w:t xml:space="preserve">OS COMPROMISOS DE LA PRESIDENCIA </w:t>
      </w:r>
      <w:r>
        <w:t>CON LOS DEPORTISTAS DE ALTO RENDIMIENTO</w:t>
      </w:r>
    </w:p>
    <w:p w:rsidR="000D05B2" w:rsidRDefault="000D05B2" w:rsidP="000D05B2">
      <w:pPr>
        <w:spacing w:after="0"/>
        <w:ind w:left="708" w:hanging="708"/>
      </w:pPr>
    </w:p>
    <w:p w:rsidR="000D05B2" w:rsidRDefault="000D05B2" w:rsidP="000D05B2">
      <w:pPr>
        <w:spacing w:after="0"/>
        <w:ind w:left="708" w:hanging="708"/>
      </w:pPr>
    </w:p>
    <w:p w:rsidR="000D05B2" w:rsidRDefault="000D05B2" w:rsidP="000048EC">
      <w:pPr>
        <w:spacing w:after="0"/>
        <w:ind w:left="708" w:hanging="708"/>
        <w:jc w:val="both"/>
      </w:pPr>
      <w:r>
        <w:t xml:space="preserve">Estimada </w:t>
      </w:r>
      <w:r w:rsidR="00317A26">
        <w:t>Presidenta Bachelet</w:t>
      </w:r>
      <w:r>
        <w:t>:</w:t>
      </w:r>
    </w:p>
    <w:p w:rsidR="000D05B2" w:rsidRDefault="000D05B2" w:rsidP="000048EC">
      <w:pPr>
        <w:spacing w:after="0"/>
        <w:ind w:left="708" w:hanging="708"/>
        <w:jc w:val="both"/>
      </w:pPr>
    </w:p>
    <w:p w:rsidR="000D05B2" w:rsidRDefault="000D05B2" w:rsidP="000048EC">
      <w:pPr>
        <w:spacing w:after="0"/>
        <w:jc w:val="both"/>
      </w:pPr>
      <w:r>
        <w:t xml:space="preserve">Junto con saludarle, le escribo la presente, en representación de los Deportistas de Alto Rendimiento de Chile agrupados en </w:t>
      </w:r>
      <w:r w:rsidR="00317A26">
        <w:t xml:space="preserve"> la Comisión Nacional de Atletas </w:t>
      </w:r>
      <w:r>
        <w:t>DAR-Chile, para exponerle lo siguiente:</w:t>
      </w:r>
    </w:p>
    <w:p w:rsidR="000D05B2" w:rsidRDefault="000D05B2" w:rsidP="000048EC">
      <w:pPr>
        <w:spacing w:after="0"/>
        <w:jc w:val="both"/>
      </w:pPr>
    </w:p>
    <w:p w:rsidR="000D05B2" w:rsidRDefault="000048EC" w:rsidP="000048EC">
      <w:pPr>
        <w:spacing w:after="0"/>
        <w:jc w:val="both"/>
      </w:pPr>
      <w:r>
        <w:t>Luego de una serie de problemáticas</w:t>
      </w:r>
      <w:r w:rsidR="008E7360">
        <w:t xml:space="preserve"> denunciadas</w:t>
      </w:r>
      <w:r>
        <w:t xml:space="preserve"> experimentadas  por los Deportistas de Alto Rendimiento durante el actual gobierno, en particular con el Departamento de Alto Rendimiento del IND, y ante la nula acción de la autoridad </w:t>
      </w:r>
      <w:r w:rsidR="00317A26">
        <w:t xml:space="preserve">competente </w:t>
      </w:r>
      <w:r>
        <w:t xml:space="preserve">para la resolución de estos problemas, </w:t>
      </w:r>
      <w:r w:rsidR="002A7993">
        <w:t xml:space="preserve">el martes 1 de marzo del presente año,  </w:t>
      </w:r>
      <w:r>
        <w:t>la actual directiva</w:t>
      </w:r>
      <w:r w:rsidR="00317A26">
        <w:t xml:space="preserve"> de DAR-CHLE  fue recibida por su persona. En dicha reunión, </w:t>
      </w:r>
      <w:r>
        <w:t xml:space="preserve">se le solicitó la </w:t>
      </w:r>
      <w:r w:rsidR="000D05B2" w:rsidRPr="000D05B2">
        <w:t>renovación de</w:t>
      </w:r>
      <w:r w:rsidR="00FE72CB">
        <w:t xml:space="preserve"> los</w:t>
      </w:r>
      <w:r w:rsidR="000D05B2" w:rsidRPr="000D05B2">
        <w:t xml:space="preserve"> compromisos</w:t>
      </w:r>
      <w:r w:rsidR="00FE72CB">
        <w:t xml:space="preserve"> presidenciales</w:t>
      </w:r>
      <w:r w:rsidR="000D05B2" w:rsidRPr="000D05B2">
        <w:t xml:space="preserve"> con los deportistas, y además exponer</w:t>
      </w:r>
      <w:r>
        <w:t>le</w:t>
      </w:r>
      <w:r w:rsidR="000D05B2" w:rsidRPr="000D05B2">
        <w:t xml:space="preserve"> temas de interés urgente para todos nosotros.</w:t>
      </w:r>
      <w:r w:rsidR="008E7360">
        <w:t xml:space="preserve"> Fruto de dicha reunión, se </w:t>
      </w:r>
      <w:r>
        <w:t>asumieron ciertos compromisos</w:t>
      </w:r>
      <w:r w:rsidR="00FE72CB">
        <w:t xml:space="preserve"> por parte del ejecutivo</w:t>
      </w:r>
      <w:r>
        <w:t xml:space="preserve">, </w:t>
      </w:r>
      <w:r w:rsidR="00317A26">
        <w:t xml:space="preserve">reconociendo que </w:t>
      </w:r>
      <w:r>
        <w:t xml:space="preserve"> tanto en su pasado</w:t>
      </w:r>
      <w:r w:rsidR="00317A26">
        <w:t xml:space="preserve">, como en su </w:t>
      </w:r>
      <w:r>
        <w:t xml:space="preserve">actual mandato, </w:t>
      </w:r>
      <w:r w:rsidR="00FE72CB">
        <w:t xml:space="preserve">usted </w:t>
      </w:r>
      <w:r>
        <w:t xml:space="preserve">ha manifestado especial interés por el apoyo a los Deportistas de Alto Rendimiento, encargando el cumplimiento de dichos compromisos al Ministerio </w:t>
      </w:r>
      <w:r w:rsidR="00317A26">
        <w:t>del Deporte</w:t>
      </w:r>
      <w:r>
        <w:t>.</w:t>
      </w:r>
    </w:p>
    <w:p w:rsidR="000048EC" w:rsidRDefault="000048EC" w:rsidP="000048EC">
      <w:pPr>
        <w:spacing w:after="0"/>
        <w:jc w:val="both"/>
      </w:pPr>
    </w:p>
    <w:p w:rsidR="000048EC" w:rsidRDefault="000048EC" w:rsidP="000048EC">
      <w:pPr>
        <w:spacing w:after="0"/>
        <w:jc w:val="both"/>
      </w:pPr>
      <w:r>
        <w:t xml:space="preserve">Sin embargo, a </w:t>
      </w:r>
      <w:r>
        <w:tab/>
        <w:t xml:space="preserve">6 meses hechos dichos compromisos y terminados los JJ.OO. de </w:t>
      </w:r>
      <w:r w:rsidR="00E50ED8">
        <w:t>Río</w:t>
      </w:r>
      <w:r>
        <w:t xml:space="preserve">, </w:t>
      </w:r>
      <w:r w:rsidR="008E7360">
        <w:t>según se detalla</w:t>
      </w:r>
      <w:r w:rsidR="00E50ED8">
        <w:t xml:space="preserve"> en el cuadro resumen anexo, estos no se ha cumplido y lejos de ello, más bien las situaciones denunciadas se han profundizado y se han vuelto más críticas, avaladas por la no acción de las autoridades tanto del Ministerio como del IND y por las acciones del Departamento de Alto Rendimiento, </w:t>
      </w:r>
      <w:r w:rsidR="00051D32">
        <w:t xml:space="preserve">quien </w:t>
      </w:r>
      <w:r w:rsidR="00317A26">
        <w:t xml:space="preserve">parece tener una agenda propia y cuyas acciones, </w:t>
      </w:r>
      <w:r w:rsidR="00E50ED8">
        <w:t>incluso</w:t>
      </w:r>
      <w:r w:rsidR="00317A26">
        <w:t xml:space="preserve">, </w:t>
      </w:r>
      <w:r w:rsidR="00E50ED8">
        <w:t xml:space="preserve"> han rayado en la persecución de los deportistas y dirigentes que denunciamos las irregularidades.  En el último requerimiento hecho </w:t>
      </w:r>
      <w:r w:rsidR="00317A26">
        <w:t>al Ministerio e IND</w:t>
      </w:r>
      <w:r w:rsidR="00E50ED8">
        <w:t xml:space="preserve">, respecto al Departamento de Alto Rendimiento y su accionar, </w:t>
      </w:r>
      <w:r w:rsidR="00317A26">
        <w:t>l</w:t>
      </w:r>
      <w:r w:rsidR="00E50ED8">
        <w:t>a respuesta que obtuvimos no fue distinta a todas las que hemos tenido en este tiempo; vaga, sin acciones concretas y de fomento al satus quo.</w:t>
      </w:r>
    </w:p>
    <w:p w:rsidR="00E50ED8" w:rsidRDefault="00E50ED8" w:rsidP="000048EC">
      <w:pPr>
        <w:spacing w:after="0"/>
        <w:jc w:val="both"/>
      </w:pPr>
    </w:p>
    <w:p w:rsidR="00E50ED8" w:rsidRDefault="00E50ED8" w:rsidP="000048EC">
      <w:pPr>
        <w:spacing w:after="0"/>
        <w:jc w:val="both"/>
      </w:pPr>
      <w:r>
        <w:t>Es por ello que nos vemos en la lamentable necesidad, de volver a distraer nuestros esfuerzos y recursos desde en entrenamiento y la representación de nuestro amado país, para movilizarnos en la natural exigencia de la justicia, equidad y el cumplimiento de los compromis</w:t>
      </w:r>
      <w:r w:rsidR="00317A26">
        <w:t>o</w:t>
      </w:r>
      <w:r w:rsidR="00B854CE">
        <w:t xml:space="preserve">s adquiridos por </w:t>
      </w:r>
      <w:r w:rsidR="002A5C33">
        <w:t>el gobierno, con los Deportistas de Alto Rendimiento de Chile.</w:t>
      </w:r>
    </w:p>
    <w:p w:rsidR="00317A26" w:rsidRDefault="00317A26" w:rsidP="000048EC">
      <w:pPr>
        <w:spacing w:after="0"/>
        <w:jc w:val="both"/>
      </w:pPr>
    </w:p>
    <w:p w:rsidR="00200BA0" w:rsidRDefault="00317A26" w:rsidP="000048EC">
      <w:pPr>
        <w:spacing w:after="0"/>
        <w:jc w:val="both"/>
      </w:pPr>
      <w:r>
        <w:t>De esta manera</w:t>
      </w:r>
      <w:r w:rsidR="00E50ED8">
        <w:t>,</w:t>
      </w:r>
      <w:r>
        <w:t xml:space="preserve"> </w:t>
      </w:r>
      <w:r w:rsidR="00E50ED8">
        <w:t xml:space="preserve"> le solicitamos</w:t>
      </w:r>
      <w:r>
        <w:t xml:space="preserve"> pueda instruir </w:t>
      </w:r>
      <w:r w:rsidR="00E50ED8">
        <w:t>el cumplimiento de los compromisos con acciones concretas que subsanen a la brevedad más inmediata,</w:t>
      </w:r>
      <w:r w:rsidR="00AA2939">
        <w:t xml:space="preserve"> tanto</w:t>
      </w:r>
      <w:r w:rsidR="00E50ED8">
        <w:t xml:space="preserve">  la falt</w:t>
      </w:r>
      <w:r w:rsidR="00051D32">
        <w:t>a de efectividad</w:t>
      </w:r>
      <w:r>
        <w:t xml:space="preserve"> del MINDEP e IND</w:t>
      </w:r>
      <w:r w:rsidR="00051D32">
        <w:t xml:space="preserve">,  </w:t>
      </w:r>
      <w:r w:rsidR="00AA2939">
        <w:t xml:space="preserve">como la </w:t>
      </w:r>
      <w:r w:rsidR="00051D32">
        <w:t>parcialidad y persecución  desarrollada por el Departamento de Alto Rendimiento, en perjuicio de los Deport</w:t>
      </w:r>
      <w:r w:rsidR="008E7360">
        <w:t xml:space="preserve">istas de Alto Rendimiento, </w:t>
      </w:r>
      <w:r w:rsidR="00051D32">
        <w:t>sus dirigentes</w:t>
      </w:r>
      <w:r w:rsidR="008E7360">
        <w:t>, entrenadores y preparadores físicos</w:t>
      </w:r>
      <w:r w:rsidR="00051D32">
        <w:t xml:space="preserve">. </w:t>
      </w:r>
      <w:r>
        <w:t xml:space="preserve"> </w:t>
      </w:r>
    </w:p>
    <w:p w:rsidR="003F62DC" w:rsidRDefault="003F62DC" w:rsidP="000048EC">
      <w:pPr>
        <w:spacing w:after="0"/>
        <w:jc w:val="both"/>
      </w:pPr>
    </w:p>
    <w:p w:rsidR="003F62DC" w:rsidRDefault="003F62DC" w:rsidP="000048EC">
      <w:pPr>
        <w:spacing w:after="0"/>
        <w:jc w:val="both"/>
      </w:pPr>
      <w:r>
        <w:t xml:space="preserve">Solicitamos en el breve plazo,  de no tener respuesta de la autoridad del deporte una nueva audiencia con usted para plantearle directamente estas problemáticas. </w:t>
      </w:r>
    </w:p>
    <w:p w:rsidR="00051D32" w:rsidRDefault="00051D32" w:rsidP="000048EC">
      <w:pPr>
        <w:spacing w:after="0"/>
        <w:jc w:val="both"/>
      </w:pPr>
    </w:p>
    <w:p w:rsidR="00E50ED8" w:rsidRDefault="00051D32" w:rsidP="000048EC">
      <w:pPr>
        <w:spacing w:after="0"/>
        <w:jc w:val="both"/>
      </w:pPr>
      <w:r>
        <w:t xml:space="preserve">Anexo a la presente, un cuadro resumen con los compromisos  presidenciales y su nivel de cumplimiento, así como la casuística que demuestra la hostilización del Departamento de Alto Rendimiento a los deportistas y sus dirigentes. </w:t>
      </w:r>
      <w:r w:rsidR="00E50ED8">
        <w:t xml:space="preserve"> </w:t>
      </w:r>
    </w:p>
    <w:p w:rsidR="000D05B2" w:rsidRPr="000D05B2" w:rsidRDefault="000D05B2" w:rsidP="000048EC">
      <w:pPr>
        <w:jc w:val="both"/>
      </w:pPr>
    </w:p>
    <w:p w:rsidR="000D05B2" w:rsidRDefault="00C737E0" w:rsidP="000D05B2">
      <w:pPr>
        <w:spacing w:after="0"/>
      </w:pPr>
      <w:r>
        <w:t>Le saluda Atentamente.</w:t>
      </w:r>
    </w:p>
    <w:p w:rsidR="00C737E0" w:rsidRDefault="00C737E0" w:rsidP="000D05B2">
      <w:pPr>
        <w:spacing w:after="0"/>
      </w:pPr>
    </w:p>
    <w:p w:rsidR="00C737E0" w:rsidRDefault="00C737E0" w:rsidP="000D05B2">
      <w:pPr>
        <w:spacing w:after="0"/>
      </w:pPr>
    </w:p>
    <w:p w:rsidR="00C737E0" w:rsidRDefault="00C737E0" w:rsidP="000D05B2">
      <w:pPr>
        <w:spacing w:after="0"/>
      </w:pPr>
    </w:p>
    <w:p w:rsidR="00C737E0" w:rsidRDefault="00C737E0" w:rsidP="000D05B2">
      <w:pPr>
        <w:spacing w:after="0"/>
      </w:pPr>
    </w:p>
    <w:p w:rsidR="00C737E0" w:rsidRDefault="00C737E0" w:rsidP="000D05B2">
      <w:pPr>
        <w:spacing w:after="0"/>
      </w:pPr>
    </w:p>
    <w:p w:rsidR="00C737E0" w:rsidRDefault="00C737E0" w:rsidP="000D05B2">
      <w:pPr>
        <w:spacing w:after="0"/>
      </w:pPr>
    </w:p>
    <w:p w:rsidR="00C737E0" w:rsidRDefault="00C737E0" w:rsidP="000D05B2">
      <w:pPr>
        <w:spacing w:after="0"/>
      </w:pPr>
    </w:p>
    <w:p w:rsidR="00C737E0" w:rsidRDefault="00C737E0" w:rsidP="000D05B2">
      <w:pPr>
        <w:spacing w:after="0"/>
      </w:pPr>
    </w:p>
    <w:p w:rsidR="00C737E0" w:rsidRDefault="00C737E0" w:rsidP="000D05B2">
      <w:pPr>
        <w:spacing w:after="0"/>
      </w:pPr>
      <w:r>
        <w:t>CLAUDIA VERA R.</w:t>
      </w:r>
    </w:p>
    <w:p w:rsidR="00C737E0" w:rsidRDefault="00C737E0" w:rsidP="000D05B2">
      <w:pPr>
        <w:spacing w:after="0"/>
      </w:pPr>
      <w:r>
        <w:t xml:space="preserve">PRESIDENTA </w:t>
      </w:r>
    </w:p>
    <w:p w:rsidR="003E03A0" w:rsidRPr="000D05B2" w:rsidRDefault="003E03A0" w:rsidP="003E03A0">
      <w:pPr>
        <w:spacing w:after="0"/>
      </w:pPr>
      <w:r>
        <w:t>COMISIÓN NACIONAL DE ATLETAS. DAR-</w:t>
      </w:r>
      <w:r w:rsidRPr="000D05B2">
        <w:t>CHILE</w:t>
      </w:r>
    </w:p>
    <w:p w:rsidR="00C737E0" w:rsidRDefault="00C737E0" w:rsidP="000D05B2">
      <w:pPr>
        <w:spacing w:after="0"/>
      </w:pPr>
    </w:p>
    <w:p w:rsidR="00C737E0" w:rsidRDefault="00C737E0" w:rsidP="000D05B2">
      <w:pPr>
        <w:spacing w:after="0"/>
      </w:pPr>
    </w:p>
    <w:p w:rsidR="00C737E0" w:rsidRDefault="00C737E0" w:rsidP="000D05B2">
      <w:pPr>
        <w:spacing w:after="0"/>
      </w:pPr>
    </w:p>
    <w:p w:rsidR="00C737E0" w:rsidRDefault="00C737E0" w:rsidP="000D05B2">
      <w:pPr>
        <w:spacing w:after="0"/>
      </w:pPr>
    </w:p>
    <w:p w:rsidR="00C737E0" w:rsidRDefault="00C737E0" w:rsidP="000D05B2">
      <w:pPr>
        <w:spacing w:after="0"/>
      </w:pPr>
    </w:p>
    <w:p w:rsidR="00C737E0" w:rsidRDefault="00C737E0" w:rsidP="000D05B2">
      <w:pPr>
        <w:spacing w:after="0"/>
      </w:pPr>
    </w:p>
    <w:p w:rsidR="00C737E0" w:rsidRDefault="00C737E0" w:rsidP="000D05B2">
      <w:pPr>
        <w:spacing w:after="0"/>
      </w:pPr>
    </w:p>
    <w:p w:rsidR="00C737E0" w:rsidRDefault="00C737E0" w:rsidP="000D05B2">
      <w:pPr>
        <w:spacing w:after="0"/>
      </w:pPr>
    </w:p>
    <w:p w:rsidR="00C737E0" w:rsidRDefault="00C737E0" w:rsidP="000D05B2">
      <w:pPr>
        <w:spacing w:after="0"/>
      </w:pPr>
    </w:p>
    <w:p w:rsidR="00C737E0" w:rsidRDefault="00C737E0" w:rsidP="000D05B2">
      <w:pPr>
        <w:spacing w:after="0"/>
      </w:pPr>
    </w:p>
    <w:p w:rsidR="00C737E0" w:rsidRDefault="00C737E0" w:rsidP="000D05B2">
      <w:pPr>
        <w:spacing w:after="0"/>
      </w:pPr>
    </w:p>
    <w:p w:rsidR="00C737E0" w:rsidRDefault="00C737E0" w:rsidP="000D05B2">
      <w:pPr>
        <w:spacing w:after="0"/>
      </w:pPr>
    </w:p>
    <w:p w:rsidR="00C737E0" w:rsidRDefault="00C737E0" w:rsidP="000D05B2">
      <w:pPr>
        <w:spacing w:after="0"/>
        <w:sectPr w:rsidR="00C737E0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737E0" w:rsidRPr="00C737E0" w:rsidRDefault="00C737E0" w:rsidP="00C737E0">
      <w:pPr>
        <w:spacing w:after="0"/>
        <w:jc w:val="center"/>
        <w:rPr>
          <w:b/>
        </w:rPr>
      </w:pPr>
      <w:r w:rsidRPr="00C737E0">
        <w:rPr>
          <w:b/>
        </w:rPr>
        <w:t>REPORTE NIVEL DE CUMPLIMIENTO DE COMPROMISOS PRESIDENCIALES</w:t>
      </w:r>
    </w:p>
    <w:tbl>
      <w:tblPr>
        <w:tblW w:w="133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76"/>
        <w:gridCol w:w="3343"/>
        <w:gridCol w:w="6579"/>
        <w:gridCol w:w="640"/>
      </w:tblGrid>
      <w:tr w:rsidR="00C737E0" w:rsidRPr="00C737E0" w:rsidTr="0073582E">
        <w:trPr>
          <w:trHeight w:val="30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C737E0" w:rsidRPr="00C737E0" w:rsidRDefault="00C737E0" w:rsidP="00C737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C737E0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C737E0" w:rsidRPr="00C737E0" w:rsidRDefault="00C737E0" w:rsidP="00C737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C737E0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CL"/>
              </w:rPr>
              <w:t>Tema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C737E0" w:rsidRPr="00C737E0" w:rsidRDefault="00C737E0" w:rsidP="00C737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C737E0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CL"/>
              </w:rPr>
              <w:t>Compromiso Presidencial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C737E0" w:rsidRPr="00C737E0" w:rsidRDefault="00C737E0" w:rsidP="00C737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C737E0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CL"/>
              </w:rPr>
              <w:t>Observaciones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bottom"/>
            <w:hideMark/>
          </w:tcPr>
          <w:p w:rsidR="00C737E0" w:rsidRPr="00C737E0" w:rsidRDefault="00C737E0" w:rsidP="00C73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C737E0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CL"/>
              </w:rPr>
              <w:t>Logro  (%)</w:t>
            </w:r>
          </w:p>
        </w:tc>
      </w:tr>
      <w:tr w:rsidR="00C737E0" w:rsidRPr="00C737E0" w:rsidTr="00EA6249">
        <w:trPr>
          <w:trHeight w:val="880"/>
        </w:trPr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E0" w:rsidRPr="00C737E0" w:rsidRDefault="00C737E0" w:rsidP="00C73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737E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2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E0" w:rsidRPr="00C737E0" w:rsidRDefault="00C737E0" w:rsidP="00C73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737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Problemas recurrentes en aplicación de criterios del PRODDAR y artículo 12.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E0" w:rsidRPr="00C737E0" w:rsidRDefault="00C737E0" w:rsidP="00C73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737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Todos los pagos referentes a PRODDAR y Artículo 12</w:t>
            </w:r>
            <w:r w:rsidR="008E7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(2015)</w:t>
            </w:r>
            <w:r w:rsidRPr="00C737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, serían realizados a más tardar el martes 29 de marzo de 2016 (La Presidenta mostró real preocupación por estos problemas e instruyó a la Ministra Riffo a entregar solución a esta fecha que les indicamos arriba)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E0" w:rsidRDefault="007A6400" w:rsidP="00B854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E0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Se </w:t>
            </w:r>
            <w:r w:rsidR="00AA2939" w:rsidRPr="003E0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envió</w:t>
            </w:r>
            <w:r w:rsidRPr="003E0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a la </w:t>
            </w:r>
            <w:r w:rsidR="00AA2939" w:rsidRPr="003E0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ministra</w:t>
            </w:r>
            <w:r w:rsidRPr="003E0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con toda la secuencias de problemas en el PRODDAR, desde septiembre del 2014. </w:t>
            </w:r>
            <w:r w:rsidR="001C2A96" w:rsidRPr="003E0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Se entregó la misma </w:t>
            </w:r>
            <w:r w:rsidR="00110FEF" w:rsidRPr="003E0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carta a la cámara de Diputados</w:t>
            </w:r>
            <w:r w:rsidR="0073582E" w:rsidRPr="003E0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, </w:t>
            </w:r>
            <w:r w:rsidR="00110FEF" w:rsidRPr="003E0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quien ofició al MINDEP el 22 de Julio para dar respuesta.</w:t>
            </w:r>
            <w:r w:rsidR="0073582E" w:rsidRPr="003E0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El 31 de agosto el IND envío carta de respuesta, sobre la cual no tuvimos conocimiento. </w:t>
            </w:r>
            <w:r w:rsidR="00110FEF" w:rsidRPr="003E0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1C2A96" w:rsidRPr="003E0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La semana pasada el actual Director del IND, quedó en </w:t>
            </w:r>
            <w:r w:rsidR="00B854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enviarnos</w:t>
            </w:r>
            <w:r w:rsidR="001C2A96" w:rsidRPr="003E0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esa respuesta, sin embargo vencido el plazo </w:t>
            </w:r>
            <w:r w:rsidR="00AA2939" w:rsidRPr="003E0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definido</w:t>
            </w:r>
            <w:r w:rsidR="001C2A96" w:rsidRPr="003E0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por el propio director para ello, no </w:t>
            </w:r>
            <w:r w:rsidR="00110FEF" w:rsidRPr="003E0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tuvimos nove</w:t>
            </w:r>
            <w:r w:rsidR="008E7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dades. Recién el </w:t>
            </w:r>
            <w:r w:rsidR="00110FEF" w:rsidRPr="003E0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15 de septiembre nos reenviaron la respuesta, en la que sólo se aprecia una potencial resolución parcial de las problemáticas y más allá de ello, </w:t>
            </w:r>
            <w:r w:rsidR="0073582E" w:rsidRPr="003E0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 se aprecia</w:t>
            </w:r>
            <w:r w:rsidR="00110FEF" w:rsidRPr="003E0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la definición de responsables de estos problemas que afectan gravemente a los deportistas, ni medidas correctivas que permitan subsanar </w:t>
            </w:r>
            <w:r w:rsidR="003E03A0" w:rsidRPr="003E0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que este tipo de irregularidades vuelvan a cometerse. De hecho, pese a que ha habido una solución parcial de los problemas, siguen apareciendo nuevos casos y deportistas afectados, lo que denota un actuar sistemático en la generación de estas problemáticas</w:t>
            </w:r>
            <w:r w:rsidR="001524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. </w:t>
            </w:r>
          </w:p>
          <w:p w:rsidR="001524B7" w:rsidRPr="003E03A0" w:rsidRDefault="001524B7" w:rsidP="001524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Para ejemplificar tenemos casos de deportistas que participaron en los JJOO que se publicó que recibían esta beca PRODDAR en un libro público del IND y esto no era verdad. Lo que vive una gimnasta embarazada que fue notificada que perderá su beca y debe apelar u otro caso de una futbolista que medalló en Santiago 2014, aún no recibe su beca.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1C2A96" w:rsidRPr="00EA6249" w:rsidRDefault="00EA6249" w:rsidP="00EA62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eastAsia="es-CL"/>
              </w:rPr>
              <w:t>10</w:t>
            </w:r>
            <w:r w:rsidR="001C2A96" w:rsidRPr="001C2A96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eastAsia="es-CL"/>
              </w:rPr>
              <w:t>%</w:t>
            </w:r>
          </w:p>
        </w:tc>
      </w:tr>
      <w:tr w:rsidR="00C737E0" w:rsidRPr="00C737E0" w:rsidTr="0073582E">
        <w:trPr>
          <w:trHeight w:val="293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7E0" w:rsidRPr="00C737E0" w:rsidRDefault="00C737E0" w:rsidP="00C737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E0" w:rsidRPr="00C737E0" w:rsidRDefault="00C737E0" w:rsidP="00C73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E0" w:rsidRPr="00C737E0" w:rsidRDefault="00C737E0" w:rsidP="00C73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737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Se pagarían todas las medallas internaciones que</w:t>
            </w:r>
            <w:r w:rsidR="00D177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especifica la ley artículo 12</w:t>
            </w:r>
            <w:r w:rsidR="008E73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(2015)</w:t>
            </w:r>
            <w:r w:rsidR="00D177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. Se revisaría y modificaría este artículo, de manera conjunta.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0A" w:rsidRDefault="00C737E0" w:rsidP="00C73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E0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  <w:r w:rsidR="007A6400" w:rsidRPr="003E0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Se </w:t>
            </w:r>
            <w:r w:rsidR="00873C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solucionaron sólo algunos casos, sin embargo, esto fue ejecutado fuera de plazo según lo que estipula la ley del artículo 12, que señala que deben ser pagados </w:t>
            </w:r>
            <w:r w:rsidR="001524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los premios por medalla a más tardar el</w:t>
            </w:r>
            <w:r w:rsidR="00873C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31 de diciembre 2015</w:t>
            </w:r>
            <w:r w:rsidR="007A6400" w:rsidRPr="003E0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.  </w:t>
            </w:r>
            <w:r w:rsidR="00873C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Tampoco se respetó el monto de la UTM del 2015, siendo afectados por una baja en el monto final que recibieron, por problemas de gestión internos del IND y cero responsabilidad de los deportistas. </w:t>
            </w:r>
          </w:p>
          <w:p w:rsidR="001524B7" w:rsidRDefault="00873C0A" w:rsidP="00C73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Aún hay</w:t>
            </w:r>
            <w:r w:rsidR="007A6400" w:rsidRPr="003E0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dos deportistas sin </w:t>
            </w:r>
            <w:r w:rsidR="00AA2939" w:rsidRPr="003E0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pagar</w:t>
            </w:r>
            <w:r w:rsidR="007A6400" w:rsidRPr="003E0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; Luis Sepúlveda (Ciclismo) y Gabriela Bruna (Karate). Se les ha prometido en varias ocasiones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que se les pagará</w:t>
            </w:r>
            <w:r w:rsidR="007A6400" w:rsidRPr="003E0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y se les llamó desde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el Dep. de Alto Rendimiento, </w:t>
            </w:r>
            <w:r w:rsidR="007A6400" w:rsidRPr="003E0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se les planteó qu</w:t>
            </w:r>
            <w:r w:rsidR="001524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 este era un “favor” ya que no</w:t>
            </w:r>
            <w:r w:rsidR="007A6400" w:rsidRPr="003E0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les correspondía (siendo que si les corresponde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y que ya están tarde</w:t>
            </w:r>
            <w:r w:rsidR="007A6400" w:rsidRPr="003E0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). Este es otro ejemplo del trato vejatorio que reciben los deportistas, por parte del Departamento de Alto Rendimiento.</w:t>
            </w:r>
            <w:r w:rsidR="00D177A0" w:rsidRPr="003E0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</w:p>
          <w:p w:rsidR="00C737E0" w:rsidRPr="003E03A0" w:rsidRDefault="00D177A0" w:rsidP="00C73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E0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Por otra parte no hemos sido citados para el análisis y mejora del artículo.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737E0" w:rsidRPr="001C2A96" w:rsidRDefault="001C2A96" w:rsidP="001C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eastAsia="es-CL"/>
              </w:rPr>
            </w:pPr>
            <w:r w:rsidRPr="001C2A96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eastAsia="es-CL"/>
              </w:rPr>
              <w:t>0%</w:t>
            </w:r>
          </w:p>
        </w:tc>
      </w:tr>
      <w:tr w:rsidR="00C737E0" w:rsidRPr="00C737E0" w:rsidTr="0073582E">
        <w:trPr>
          <w:trHeight w:val="440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7E0" w:rsidRPr="00C737E0" w:rsidRDefault="00C737E0" w:rsidP="00C737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E0" w:rsidRPr="00C737E0" w:rsidRDefault="00C737E0" w:rsidP="00C73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E0" w:rsidRPr="00C737E0" w:rsidRDefault="00AA2939" w:rsidP="00C73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737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Ministra</w:t>
            </w:r>
            <w:r w:rsidR="00C737E0" w:rsidRPr="00C737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Riffo</w:t>
            </w:r>
            <w:r w:rsidR="00881A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se comprometió a definir un </w:t>
            </w:r>
            <w:r w:rsidR="00C737E0" w:rsidRPr="00C737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día inamovible donde se realice mensualmente el pago de las becas PRODDAR</w:t>
            </w:r>
            <w:r w:rsidR="00873C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. 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7E0" w:rsidRPr="003E03A0" w:rsidRDefault="00C737E0" w:rsidP="00982B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E0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  <w:r w:rsidR="007A6400" w:rsidRPr="003E0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 se ha cumplido en el tiempo, sólo los primeros meses, que no se ha oficializado.  Se suponía que la Ministra fijaría un día inamovible, y</w:t>
            </w:r>
            <w:r w:rsidR="00982B16" w:rsidRPr="003E0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no</w:t>
            </w:r>
            <w:r w:rsidR="007A6400" w:rsidRPr="003E0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982B16" w:rsidRPr="003E0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cualquier día dentro de los</w:t>
            </w:r>
            <w:r w:rsidR="00873C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primeros 10 días hábiles según lo estipula el decreto, sin embargo usted estipuló que era un tema de voluntad y que se podía fijar sin problema.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737E0" w:rsidRPr="001C2A96" w:rsidRDefault="001C2A96" w:rsidP="001C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eastAsia="es-CL"/>
              </w:rPr>
            </w:pPr>
            <w:r w:rsidRPr="001C2A96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eastAsia="es-CL"/>
              </w:rPr>
              <w:t>0%</w:t>
            </w:r>
          </w:p>
        </w:tc>
      </w:tr>
      <w:tr w:rsidR="00C737E0" w:rsidRPr="00C737E0" w:rsidTr="0073582E">
        <w:trPr>
          <w:trHeight w:val="274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737E0" w:rsidRPr="00C737E0" w:rsidRDefault="001C2A96" w:rsidP="00C73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737E0" w:rsidRDefault="00271B59" w:rsidP="00C73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Participación activa de DAR Chile en las acciones estatales orientadas al Alto Rendimiento. </w:t>
            </w:r>
            <w:r w:rsidR="00C737E0" w:rsidRPr="00C737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Preocupación por el cambio de autoridades y cambios repentinos en criterios sin aviso a deportistas.</w:t>
            </w:r>
          </w:p>
          <w:p w:rsidR="00271B59" w:rsidRPr="00C737E0" w:rsidRDefault="00271B59" w:rsidP="00C73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737E0" w:rsidRPr="00C737E0" w:rsidRDefault="00271B59" w:rsidP="00AA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Integrar la participación del DAR-Chile, en las acciones del estado, que tuviesen como foco el Alto Rendimiento. </w:t>
            </w:r>
            <w:r w:rsidR="00C737E0" w:rsidRPr="00C737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Todos los cambios </w:t>
            </w:r>
            <w:r w:rsidR="001C2A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y evaluaciones</w:t>
            </w:r>
            <w:r w:rsidR="00C737E0" w:rsidRPr="00C737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a futuro serán conversados con DAR Chile. El compromiso fue que no habría más modificaciones repentinas sin </w:t>
            </w:r>
            <w:r w:rsidR="00873C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que participemos como Comisión de Atletas</w:t>
            </w:r>
            <w:r w:rsidR="00C737E0" w:rsidRPr="00C737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DAR Chile.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737E0" w:rsidRDefault="00C737E0" w:rsidP="001C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737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  <w:r w:rsidR="001C2A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Todas las decisiones y temáticas que influyeran directamente al Alto Rendimiento y a sus deportistas,  iban a ser trabajadas con DAR-Chile, ya sea como órgano consultor o meramente para ser informados y no enterarnos por la prensa de diversas resoluciones que nos afectan directamente. Hasta el momento esto no ha ocurrido y más bien lo que ha habido puede incluso interpretarse como una  persecución, en particular del Departamento de Alto Rendimiento (pero avalada en su inacción por las</w:t>
            </w:r>
            <w:r w:rsidR="005122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autoridades), en contra de DAR </w:t>
            </w:r>
            <w:r w:rsidR="001C2A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Chile y sus dirigentes. </w:t>
            </w:r>
          </w:p>
          <w:p w:rsidR="0051224E" w:rsidRPr="00C737E0" w:rsidRDefault="0051224E" w:rsidP="001C2A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Otro ejemplo, es lo que le solicitamos directamente, participar de la discusión del Presupuesto 2017. Pese a pedir en numerosas ocasiones a la Ministra sobre nuestra participación, esta no se hizo efectiva, ni de manera consultiva. No queremos que se repita lo que paso el año 2015 con el presupuesto.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737E0" w:rsidRPr="001C2A96" w:rsidRDefault="001C2A96" w:rsidP="001C2A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eastAsia="es-CL"/>
              </w:rPr>
            </w:pPr>
            <w:r w:rsidRPr="001C2A96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eastAsia="es-CL"/>
              </w:rPr>
              <w:t>0%</w:t>
            </w:r>
          </w:p>
        </w:tc>
      </w:tr>
      <w:tr w:rsidR="00C737E0" w:rsidRPr="00C737E0" w:rsidTr="0073582E">
        <w:trPr>
          <w:trHeight w:val="1320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737E0" w:rsidRPr="00C737E0" w:rsidRDefault="00AA2939" w:rsidP="00C73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737E0" w:rsidRPr="00C737E0" w:rsidRDefault="00C737E0" w:rsidP="00C73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737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Renovación de compromisos: Plan Olímpico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737E0" w:rsidRPr="00C737E0" w:rsidRDefault="00C737E0" w:rsidP="00C73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737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Mantención y aumento </w:t>
            </w:r>
            <w:r w:rsidR="005122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de recursos</w:t>
            </w:r>
            <w:r w:rsidRPr="00C737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para el Plan Olímpico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1224E" w:rsidRDefault="00C737E0" w:rsidP="00110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737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 ha habido señales claras</w:t>
            </w:r>
            <w:r w:rsidR="00200B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de mantención del Plan Olímpico, </w:t>
            </w:r>
            <w:r w:rsidR="005122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(só</w:t>
            </w:r>
            <w:r w:rsidR="00DE3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lo declaraciones de buena </w:t>
            </w:r>
            <w:r w:rsidR="003F62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intención)</w:t>
            </w:r>
            <w:r w:rsidR="00DE3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el convenio termina este 31 diciembre y se suponía que </w:t>
            </w:r>
            <w:r w:rsidR="003F62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habrían</w:t>
            </w:r>
            <w:r w:rsidR="00DE3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mejoras y </w:t>
            </w:r>
            <w:r w:rsidR="003F62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continuidad. </w:t>
            </w:r>
          </w:p>
          <w:p w:rsidR="00C737E0" w:rsidRPr="00C737E0" w:rsidRDefault="00DE3B9E" w:rsidP="00110F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No hay ningún documento de propuesta de mejoras y tampoco los deportistas hemos tenido la instancia de aportar (como se </w:t>
            </w:r>
            <w:r w:rsidR="003F62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prometió</w:t>
            </w:r>
            <w:r w:rsidR="001524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). </w:t>
            </w:r>
            <w:r w:rsidR="00110F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En concreto los elementos centrales del plan implican la</w:t>
            </w:r>
            <w:r w:rsidR="00C737E0" w:rsidRPr="00C737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mantención de la mesa interinstitucional para la toma de decisiones de asignación de recursos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a nuestros procesos </w:t>
            </w:r>
            <w:r w:rsidR="00C737E0" w:rsidRPr="00C737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de  </w:t>
            </w:r>
            <w:r w:rsidR="00110F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manera </w:t>
            </w:r>
            <w:r w:rsidR="00C737E0" w:rsidRPr="00C737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transparentes y basados variables técnicas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(con personas aptas para ello) </w:t>
            </w:r>
            <w:r w:rsidR="00C737E0" w:rsidRPr="00C737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. </w:t>
            </w:r>
            <w:r w:rsidR="00110F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Es más, d</w:t>
            </w:r>
            <w:r w:rsidR="00C737E0" w:rsidRPr="00C737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urante la realización de los JJ.OO.</w:t>
            </w:r>
            <w:r w:rsidR="00200B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C737E0" w:rsidRPr="00C737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el Departamento de Alto Rendimiento, envío un </w:t>
            </w:r>
            <w:r w:rsidR="00110F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comunicado a las federaciones</w:t>
            </w:r>
            <w:r w:rsidR="00C737E0" w:rsidRPr="00C737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110F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en donde se señala </w:t>
            </w:r>
            <w:r w:rsidR="00C737E0" w:rsidRPr="00C737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que la </w:t>
            </w:r>
            <w:r w:rsidR="00200BA0" w:rsidRPr="00C737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distribución</w:t>
            </w:r>
            <w:r w:rsidR="00C737E0" w:rsidRPr="00C737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de estos recursos</w:t>
            </w:r>
            <w:r w:rsidR="00110F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, </w:t>
            </w:r>
            <w:r w:rsidR="00C737E0" w:rsidRPr="00C737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lo harían directamente ellos</w:t>
            </w:r>
            <w:r w:rsidR="00110F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(como se hacía en el pasado, basado en el parecer de sólo una persona, como es la Jefatura del Departamento de Alto Rendimiento)</w:t>
            </w:r>
            <w:r w:rsidR="00C737E0" w:rsidRPr="00C737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,</w:t>
            </w:r>
            <w:r w:rsidR="00881A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y no una mesa técnica imparcial (como había sido </w:t>
            </w:r>
            <w:r w:rsidR="00110F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desde la creación del plan, </w:t>
            </w:r>
            <w:r w:rsidR="00881A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hasta ahora),</w:t>
            </w:r>
            <w:r w:rsidR="00C737E0" w:rsidRPr="00C737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lo que involucra el término del modelo y no asegura la imparcialidad.</w:t>
            </w:r>
            <w:r w:rsidR="00110F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En 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l mismo sentido, hemos sabido directamente por</w:t>
            </w:r>
            <w:r w:rsidR="00110F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federaciones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y deportistas que ya se ha  instaurando nuevamente el aprobar recursos sin pasar por los conductos de filtro técnico como</w:t>
            </w:r>
            <w:r w:rsidR="005122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había sido hasta el año pasado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, lo que demuestra un retroceso que claramente nos recuerda a </w:t>
            </w:r>
            <w:r w:rsidR="003F62D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los peores tiempos de asignación de recursos sin variables técnicas y más bien por otros méritos que nada tienen que ver con la creación de este fondo que la misma presidenta creo el año 2010 y que había sido muy bien llevado hasta el momento 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737E0" w:rsidRPr="00C737E0" w:rsidRDefault="00C737E0" w:rsidP="00C73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C737E0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s-CL"/>
              </w:rPr>
              <w:t>0%</w:t>
            </w:r>
          </w:p>
        </w:tc>
      </w:tr>
      <w:tr w:rsidR="00C737E0" w:rsidRPr="00C737E0" w:rsidTr="0073582E">
        <w:trPr>
          <w:trHeight w:val="587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7E0" w:rsidRPr="00C737E0" w:rsidRDefault="00AA2939" w:rsidP="00C73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7E0" w:rsidRPr="00C737E0" w:rsidRDefault="00C737E0" w:rsidP="00AA29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737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Ampliación y reparación del Hotel del CAR </w:t>
            </w:r>
            <w:r w:rsidR="00AA29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y adaptación de una planta para deportistas Paralímpicos.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7E0" w:rsidRPr="00C737E0" w:rsidRDefault="0051224E" w:rsidP="00512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Ministra </w:t>
            </w:r>
            <w:r w:rsidR="00C737E0" w:rsidRPr="00C737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se comprometió a estudiar búsqueda de recursos para ampliación del CAR (Actualmente hay 160 millones que se están utilizando sólo en concepto de reparaciones)</w:t>
            </w:r>
            <w:r w:rsidR="00AA29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y adaptación para deportistas paralímpicos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7E0" w:rsidRPr="00C737E0" w:rsidRDefault="00AA2939" w:rsidP="003E03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Se</w:t>
            </w:r>
            <w:r w:rsidR="003E03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están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desarrollando labores de mantención en el Hotel; Pintura, mantención de ascensores (pero los ascensores siguen fallando). Lo anterior como parte del calendario de mantención anual. Sin embargo, no hay novedades respecto de ampliación o adaptación de una pl</w:t>
            </w:r>
            <w:r w:rsidR="005122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anta a deportistas paralímpicos (Se sumaron 3 habitaciones adaptadas pero que son insuficientes).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737E0" w:rsidRPr="00AA2939" w:rsidRDefault="00C737E0" w:rsidP="005122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AA293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 </w:t>
            </w:r>
            <w:r w:rsidR="0051224E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shd w:val="clear" w:color="auto" w:fill="FF0000"/>
                <w:lang w:eastAsia="es-CL"/>
              </w:rPr>
              <w:t>2</w:t>
            </w:r>
            <w:r w:rsidR="00AA2939" w:rsidRPr="00AA2939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shd w:val="clear" w:color="auto" w:fill="FF0000"/>
                <w:lang w:eastAsia="es-CL"/>
              </w:rPr>
              <w:t>0</w:t>
            </w:r>
            <w:r w:rsidR="00AD2107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shd w:val="clear" w:color="auto" w:fill="FF0000"/>
                <w:lang w:eastAsia="es-CL"/>
              </w:rPr>
              <w:t>%</w:t>
            </w:r>
          </w:p>
        </w:tc>
      </w:tr>
      <w:tr w:rsidR="00C737E0" w:rsidRPr="00C737E0" w:rsidTr="0073582E">
        <w:trPr>
          <w:trHeight w:val="587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737E0" w:rsidRPr="00C737E0" w:rsidRDefault="00AA2939" w:rsidP="00C73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737E0" w:rsidRPr="00C737E0" w:rsidRDefault="00C737E0" w:rsidP="00C73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737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Atención médica en el CAR; alta demanda, falta de horas y de especialidades</w:t>
            </w:r>
            <w:r w:rsidR="001C2A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médicas orientadas a la mujer, </w:t>
            </w:r>
            <w:r w:rsidRPr="00C737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tales como ginecología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737E0" w:rsidRPr="00C737E0" w:rsidRDefault="00C737E0" w:rsidP="00C73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737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737E0" w:rsidRPr="00C737E0" w:rsidRDefault="00C737E0" w:rsidP="007358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737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  <w:r w:rsidR="00881A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Sólo ha aumentado una parte de las horas comprometidas</w:t>
            </w:r>
            <w:r w:rsidR="00271B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y ha habido contrataciones de profesionales, pero no conocemos su currículum y entendemos que no tienen mayor experiencia en el Alto Rendimiento</w:t>
            </w:r>
            <w:r w:rsidR="00881A6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.</w:t>
            </w:r>
            <w:r w:rsidR="001C2A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No hay  </w:t>
            </w:r>
            <w:r w:rsidR="00271B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avance ninguno </w:t>
            </w:r>
            <w:r w:rsidR="001C2A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especialidades médicas, como ginecología u otras</w:t>
            </w:r>
            <w:r w:rsidR="00271B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orientadas a la </w:t>
            </w:r>
            <w:r w:rsidR="007358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mujer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737E0" w:rsidRPr="00AA2939" w:rsidRDefault="00C737E0" w:rsidP="00C737E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C737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  <w:r w:rsidR="0051224E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shd w:val="clear" w:color="auto" w:fill="FF0000"/>
                <w:lang w:eastAsia="es-CL"/>
              </w:rPr>
              <w:t>0</w:t>
            </w:r>
            <w:r w:rsidR="00271B59" w:rsidRPr="00AA2939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shd w:val="clear" w:color="auto" w:fill="FF0000"/>
                <w:lang w:eastAsia="es-CL"/>
              </w:rPr>
              <w:t>%</w:t>
            </w:r>
          </w:p>
        </w:tc>
      </w:tr>
      <w:tr w:rsidR="00C737E0" w:rsidRPr="00C737E0" w:rsidTr="0073582E">
        <w:trPr>
          <w:trHeight w:val="733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7E0" w:rsidRPr="00C737E0" w:rsidRDefault="00AA2939" w:rsidP="00C73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7E0" w:rsidRPr="00C737E0" w:rsidRDefault="00C737E0" w:rsidP="00C73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737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Reconocimiento al deportista como profesional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7E0" w:rsidRPr="00C737E0" w:rsidRDefault="003E03A0" w:rsidP="00C73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Analizar propuesta de contrato de trabajo.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7E0" w:rsidRPr="00C737E0" w:rsidRDefault="00C737E0" w:rsidP="009825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737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  <w:r w:rsidR="00271B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No tenemos respuesta ni noticias sobre si la Ministra habrá tenido </w:t>
            </w:r>
            <w:r w:rsidR="009825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avances en este tema.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737E0" w:rsidRPr="00271B59" w:rsidRDefault="00271B59" w:rsidP="00271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eastAsia="es-CL"/>
              </w:rPr>
            </w:pPr>
            <w:r w:rsidRPr="00271B59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eastAsia="es-CL"/>
              </w:rPr>
              <w:t>0%</w:t>
            </w:r>
          </w:p>
        </w:tc>
      </w:tr>
      <w:tr w:rsidR="00C737E0" w:rsidRPr="00C737E0" w:rsidTr="0073582E">
        <w:trPr>
          <w:trHeight w:val="733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737E0" w:rsidRPr="00C737E0" w:rsidRDefault="00AA2939" w:rsidP="00C73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737E0" w:rsidRPr="00C737E0" w:rsidRDefault="00C737E0" w:rsidP="00C73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737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Contrato laboral ofrecido por el COCH: se pidió la asignación de recursos por parte del Estado para la implementación de éste.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737E0" w:rsidRPr="00C737E0" w:rsidRDefault="00271B59" w:rsidP="00C73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La </w:t>
            </w:r>
            <w:r w:rsidR="00C737E0" w:rsidRPr="00C737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Presidenta y Ministra Riffo se comprometen a retomar las conversaciones con el Banco Estado para que deportistas puedan optar a un 'respaldo' que les permita obtener cosas tan necesarias como un plan de celular o créditos.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C737E0" w:rsidRDefault="00C737E0" w:rsidP="00C73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737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  <w:r w:rsidR="00271B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No ha habido respuesta alguna o avance sobre este tema en particular. Quedaron en estudiarlo y no tenemos información si esto se estudió y cuál es la eventual postura al respecto. </w:t>
            </w:r>
          </w:p>
          <w:p w:rsidR="0051224E" w:rsidRPr="00C737E0" w:rsidRDefault="0051224E" w:rsidP="00C73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737E0" w:rsidRPr="00271B59" w:rsidRDefault="00271B59" w:rsidP="00271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eastAsia="es-CL"/>
              </w:rPr>
            </w:pPr>
            <w:r w:rsidRPr="00271B59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eastAsia="es-CL"/>
              </w:rPr>
              <w:t>0%</w:t>
            </w:r>
          </w:p>
        </w:tc>
      </w:tr>
      <w:tr w:rsidR="00C737E0" w:rsidRPr="00C737E0" w:rsidTr="0073582E">
        <w:trPr>
          <w:trHeight w:val="587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7E0" w:rsidRPr="00C737E0" w:rsidRDefault="00AA2939" w:rsidP="00C73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7E0" w:rsidRPr="00C737E0" w:rsidRDefault="00C737E0" w:rsidP="00C73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737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Inclusión de profesional 100% especializado en deporte paralímpico en el panel técnico del PRODDAR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7E0" w:rsidRPr="00C737E0" w:rsidRDefault="00C737E0" w:rsidP="00C73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737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37E0" w:rsidRPr="00C737E0" w:rsidRDefault="00C737E0" w:rsidP="00C73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737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  <w:r w:rsidR="005122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Tenemos informaciones desde la S</w:t>
            </w:r>
            <w:r w:rsidR="00271B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ubsecretaria de que se están haciendo los procedimiento</w:t>
            </w:r>
            <w:r w:rsidR="00AA29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s </w:t>
            </w:r>
            <w:r w:rsidR="00271B5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 para que el Comité Paralímpico sea reconocido como tal, en la cámara del Senado. Sin embargo se requiere modificar, además la ley de PRODDAR, para cumplir con lo comprometido y no tenemos información sobre ello.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737E0" w:rsidRPr="00C737E0" w:rsidRDefault="00C737E0" w:rsidP="00C73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C737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  <w:r w:rsidR="00AA2939" w:rsidRPr="00271B59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eastAsia="es-CL"/>
              </w:rPr>
              <w:t>0%</w:t>
            </w:r>
          </w:p>
        </w:tc>
      </w:tr>
    </w:tbl>
    <w:p w:rsidR="00C737E0" w:rsidRDefault="00C737E0" w:rsidP="000D05B2">
      <w:pPr>
        <w:spacing w:after="0"/>
      </w:pPr>
    </w:p>
    <w:sectPr w:rsidR="00C737E0" w:rsidSect="00AA2939">
      <w:pgSz w:w="15840" w:h="12240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607" w:rsidRDefault="00C93607" w:rsidP="0086571C">
      <w:pPr>
        <w:spacing w:after="0" w:line="240" w:lineRule="auto"/>
      </w:pPr>
      <w:r>
        <w:separator/>
      </w:r>
    </w:p>
  </w:endnote>
  <w:endnote w:type="continuationSeparator" w:id="0">
    <w:p w:rsidR="00C93607" w:rsidRDefault="00C93607" w:rsidP="0086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607" w:rsidRDefault="00C93607" w:rsidP="0086571C">
      <w:pPr>
        <w:spacing w:after="0" w:line="240" w:lineRule="auto"/>
      </w:pPr>
      <w:r>
        <w:separator/>
      </w:r>
    </w:p>
  </w:footnote>
  <w:footnote w:type="continuationSeparator" w:id="0">
    <w:p w:rsidR="00C93607" w:rsidRDefault="00C93607" w:rsidP="00865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1FD1"/>
    <w:multiLevelType w:val="hybridMultilevel"/>
    <w:tmpl w:val="05EC81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5FB0534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B2"/>
    <w:rsid w:val="000048EC"/>
    <w:rsid w:val="00051D32"/>
    <w:rsid w:val="000D05B2"/>
    <w:rsid w:val="00110FEF"/>
    <w:rsid w:val="001524B7"/>
    <w:rsid w:val="001C2A96"/>
    <w:rsid w:val="00200BA0"/>
    <w:rsid w:val="00270BA7"/>
    <w:rsid w:val="00271B59"/>
    <w:rsid w:val="002A5C33"/>
    <w:rsid w:val="002A7993"/>
    <w:rsid w:val="002C0D39"/>
    <w:rsid w:val="00317A26"/>
    <w:rsid w:val="003B7269"/>
    <w:rsid w:val="003E03A0"/>
    <w:rsid w:val="003F1F72"/>
    <w:rsid w:val="003F62DC"/>
    <w:rsid w:val="004A13C7"/>
    <w:rsid w:val="0051224E"/>
    <w:rsid w:val="005B4659"/>
    <w:rsid w:val="005F03CC"/>
    <w:rsid w:val="0073582E"/>
    <w:rsid w:val="007A6400"/>
    <w:rsid w:val="008456F8"/>
    <w:rsid w:val="0086571C"/>
    <w:rsid w:val="00873C0A"/>
    <w:rsid w:val="00876A6E"/>
    <w:rsid w:val="00881A64"/>
    <w:rsid w:val="008D4EA1"/>
    <w:rsid w:val="008E7360"/>
    <w:rsid w:val="00982517"/>
    <w:rsid w:val="00982B16"/>
    <w:rsid w:val="00AA2939"/>
    <w:rsid w:val="00AD2107"/>
    <w:rsid w:val="00B30CBA"/>
    <w:rsid w:val="00B854CE"/>
    <w:rsid w:val="00C737E0"/>
    <w:rsid w:val="00C93607"/>
    <w:rsid w:val="00D177A0"/>
    <w:rsid w:val="00D562A3"/>
    <w:rsid w:val="00DC1314"/>
    <w:rsid w:val="00DC3764"/>
    <w:rsid w:val="00DE3B9E"/>
    <w:rsid w:val="00E50ED8"/>
    <w:rsid w:val="00EA6249"/>
    <w:rsid w:val="00EF7F87"/>
    <w:rsid w:val="00FE72CB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7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71C"/>
  </w:style>
  <w:style w:type="paragraph" w:styleId="Footer">
    <w:name w:val="footer"/>
    <w:basedOn w:val="Normal"/>
    <w:link w:val="FooterChar"/>
    <w:uiPriority w:val="99"/>
    <w:unhideWhenUsed/>
    <w:rsid w:val="008657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1935</Words>
  <Characters>10085</Characters>
  <Application>Microsoft Office Word</Application>
  <DocSecurity>0</DocSecurity>
  <Lines>288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2016-09-27T15:24:00Z</dcterms:created>
  <dcterms:modified xsi:type="dcterms:W3CDTF">2016-09-27T15:25:00Z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TIntVersion">
    <vt:i4>15</vt:i4>
  </property>
  <property fmtid="{D5CDD505-2E9C-101B-9397-08002B2CF9AE}" pid="3" name="FILEGUID">
    <vt:lpwstr>23a1b1e3-1c0e-408f-8e8a-c88965ef34be</vt:lpwstr>
  </property>
  <property fmtid="{D5CDD505-2E9C-101B-9397-08002B2CF9AE}" pid="4" name="MODFILEGUID">
    <vt:lpwstr>23a1b1e3-1c0e-408f-8e8a-c88965ef34be</vt:lpwstr>
  </property>
  <property fmtid="{D5CDD505-2E9C-101B-9397-08002B2CF9AE}" pid="5" name="FILEOWNER">
    <vt:lpwstr/>
  </property>
  <property fmtid="{D5CDD505-2E9C-101B-9397-08002B2CF9AE}" pid="6" name="MODFILEOWNER">
    <vt:lpwstr>O26651</vt:lpwstr>
  </property>
  <property fmtid="{D5CDD505-2E9C-101B-9397-08002B2CF9AE}" pid="7" name="IPPCLASS">
    <vt:i4>1</vt:i4>
  </property>
  <property fmtid="{D5CDD505-2E9C-101B-9397-08002B2CF9AE}" pid="8" name="MODIPPCLASS">
    <vt:i4>1</vt:i4>
  </property>
  <property fmtid="{D5CDD505-2E9C-101B-9397-08002B2CF9AE}" pid="9" name="MACHINEID">
    <vt:lpwstr>O26651-0006</vt:lpwstr>
  </property>
  <property fmtid="{D5CDD505-2E9C-101B-9397-08002B2CF9AE}" pid="10" name="MODMACHINEID">
    <vt:lpwstr>O26651-0006</vt:lpwstr>
  </property>
  <property fmtid="{D5CDD505-2E9C-101B-9397-08002B2CF9AE}" pid="11" name="CURRENTCLASS">
    <vt:lpwstr>Classified - No Category</vt:lpwstr>
  </property>
</Properties>
</file>