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77" w:rsidRPr="00E976C5" w:rsidRDefault="00484177" w:rsidP="00E976C5">
      <w:pPr>
        <w:spacing w:after="240" w:line="276" w:lineRule="auto"/>
        <w:ind w:left="4536"/>
        <w:rPr>
          <w:rFonts w:cs="Courier New"/>
          <w:b/>
          <w:spacing w:val="-3"/>
          <w:szCs w:val="24"/>
        </w:rPr>
      </w:pPr>
      <w:r w:rsidRPr="006D6A34">
        <w:rPr>
          <w:rFonts w:cs="Courier New"/>
          <w:b/>
          <w:color w:val="0C0B10"/>
          <w:szCs w:val="24"/>
          <w:lang w:val="es-ES"/>
        </w:rPr>
        <w:t>MENSAJE DE S.E. LA PRESIDENTA DE LA REPÚBLICA CON EL QUE INICIA UN PROYECTO DE REFORMA CONSTITUCIONAL QUE MODIFICA LAS ATRIBUCIONES EXCLUSIVAS DE LA CÁMARA DE DIPUTADOS, EN MATE</w:t>
      </w:r>
      <w:r w:rsidR="00ED473B">
        <w:rPr>
          <w:rFonts w:cs="Courier New"/>
          <w:b/>
          <w:color w:val="0C0B10"/>
          <w:szCs w:val="24"/>
          <w:lang w:val="es-ES"/>
        </w:rPr>
        <w:t xml:space="preserve">RIA DE ACUSACIÓN CONSTITUCIONAL </w:t>
      </w:r>
      <w:r w:rsidRPr="006D6A34">
        <w:rPr>
          <w:rFonts w:cs="Courier New"/>
          <w:b/>
          <w:color w:val="0C0B10"/>
          <w:szCs w:val="24"/>
          <w:lang w:val="es-ES"/>
        </w:rPr>
        <w:t>DE</w:t>
      </w:r>
      <w:r w:rsidR="00ED473B">
        <w:rPr>
          <w:rFonts w:cs="Courier New"/>
          <w:b/>
          <w:color w:val="0C0B10"/>
          <w:szCs w:val="24"/>
          <w:lang w:val="es-ES"/>
        </w:rPr>
        <w:t xml:space="preserve"> LOS </w:t>
      </w:r>
      <w:r w:rsidR="007714CB">
        <w:rPr>
          <w:rFonts w:cs="Courier New"/>
          <w:b/>
          <w:color w:val="0C0B10"/>
          <w:szCs w:val="24"/>
          <w:lang w:val="es-ES"/>
        </w:rPr>
        <w:t>ALTOS OFICIALES DE CARABINEROS DE CHILE Y LA POLICÍA DE INVESTIGACIONES QUE SE INDICAN</w:t>
      </w:r>
      <w:r w:rsidRPr="006D6A34">
        <w:rPr>
          <w:rFonts w:cs="Courier New"/>
          <w:b/>
          <w:color w:val="0C0B10"/>
          <w:szCs w:val="24"/>
          <w:lang w:val="es-ES"/>
        </w:rPr>
        <w:t xml:space="preserve">. </w:t>
      </w:r>
      <w:r w:rsidRPr="006D6A34">
        <w:rPr>
          <w:rFonts w:cs="Courier New"/>
          <w:b/>
          <w:spacing w:val="-3"/>
          <w:szCs w:val="24"/>
        </w:rPr>
        <w:t>_____________________________</w:t>
      </w:r>
      <w:r w:rsidR="004625FF">
        <w:rPr>
          <w:rFonts w:cs="Courier New"/>
          <w:b/>
          <w:spacing w:val="-3"/>
          <w:szCs w:val="24"/>
        </w:rPr>
        <w:t>_____</w:t>
      </w:r>
    </w:p>
    <w:p w:rsidR="00484177" w:rsidRPr="006D6A34" w:rsidRDefault="00484177" w:rsidP="00D15781">
      <w:pPr>
        <w:pStyle w:val="EstiloCourierNewIzquierda9cm"/>
        <w:spacing w:after="240" w:line="276" w:lineRule="auto"/>
        <w:ind w:left="4536"/>
        <w:rPr>
          <w:rFonts w:cs="Courier New"/>
          <w:b w:val="0"/>
          <w:szCs w:val="24"/>
        </w:rPr>
      </w:pPr>
      <w:r w:rsidRPr="006D6A34">
        <w:rPr>
          <w:rFonts w:cs="Courier New"/>
          <w:b w:val="0"/>
          <w:szCs w:val="24"/>
        </w:rPr>
        <w:t>S</w:t>
      </w:r>
      <w:r w:rsidR="00E976C5">
        <w:rPr>
          <w:rFonts w:cs="Courier New"/>
          <w:b w:val="0"/>
          <w:szCs w:val="24"/>
        </w:rPr>
        <w:t>antiago</w:t>
      </w:r>
      <w:r w:rsidRPr="006D6A34">
        <w:rPr>
          <w:rFonts w:cs="Courier New"/>
          <w:b w:val="0"/>
          <w:szCs w:val="24"/>
        </w:rPr>
        <w:t>,</w:t>
      </w:r>
      <w:r w:rsidR="00DB2318">
        <w:rPr>
          <w:rFonts w:cs="Courier New"/>
          <w:b w:val="0"/>
          <w:szCs w:val="24"/>
        </w:rPr>
        <w:t xml:space="preserve"> 20 de febrero de 2018.</w:t>
      </w:r>
    </w:p>
    <w:p w:rsidR="00484177" w:rsidRPr="006D6A34" w:rsidRDefault="00484177" w:rsidP="00D15781">
      <w:pPr>
        <w:spacing w:after="240" w:line="276" w:lineRule="auto"/>
        <w:rPr>
          <w:rFonts w:cs="Courier New"/>
          <w:spacing w:val="-3"/>
          <w:szCs w:val="24"/>
        </w:rPr>
      </w:pPr>
    </w:p>
    <w:p w:rsidR="00484177" w:rsidRPr="006D6A34" w:rsidRDefault="00484177" w:rsidP="00D15781">
      <w:pPr>
        <w:spacing w:after="240" w:line="276" w:lineRule="auto"/>
        <w:jc w:val="center"/>
        <w:rPr>
          <w:rFonts w:cs="Courier New"/>
          <w:spacing w:val="-3"/>
          <w:szCs w:val="24"/>
        </w:rPr>
      </w:pPr>
    </w:p>
    <w:p w:rsidR="00484177" w:rsidRDefault="00484177" w:rsidP="00D15781">
      <w:pPr>
        <w:framePr w:w="2524" w:h="2851" w:hSpace="141" w:wrap="around" w:vAnchor="text" w:hAnchor="page" w:x="1465" w:y="63"/>
        <w:tabs>
          <w:tab w:val="left" w:pos="-720"/>
        </w:tabs>
        <w:spacing w:after="240" w:line="360" w:lineRule="auto"/>
        <w:ind w:right="-2030"/>
        <w:rPr>
          <w:rFonts w:cs="Courier New"/>
          <w:b/>
          <w:spacing w:val="-3"/>
          <w:szCs w:val="24"/>
        </w:rPr>
      </w:pPr>
    </w:p>
    <w:p w:rsidR="00484177" w:rsidRPr="006D6A34" w:rsidRDefault="00484177" w:rsidP="00E976C5">
      <w:pPr>
        <w:framePr w:w="2524" w:h="2851" w:hSpace="141" w:wrap="around" w:vAnchor="text" w:hAnchor="page" w:x="1465" w:y="63"/>
        <w:tabs>
          <w:tab w:val="left" w:pos="-720"/>
        </w:tabs>
        <w:spacing w:after="240" w:line="276" w:lineRule="auto"/>
        <w:ind w:right="-2030"/>
        <w:rPr>
          <w:rFonts w:cs="Courier New"/>
          <w:b/>
          <w:spacing w:val="-3"/>
          <w:szCs w:val="24"/>
        </w:rPr>
      </w:pPr>
      <w:r w:rsidRPr="006D6A34">
        <w:rPr>
          <w:rFonts w:cs="Courier New"/>
          <w:b/>
          <w:spacing w:val="-3"/>
          <w:szCs w:val="24"/>
        </w:rPr>
        <w:t xml:space="preserve">A S.E. EL </w:t>
      </w:r>
    </w:p>
    <w:p w:rsidR="00484177" w:rsidRPr="006D6A34" w:rsidRDefault="00484177" w:rsidP="00E976C5">
      <w:pPr>
        <w:framePr w:w="2524" w:h="2851" w:hSpace="141" w:wrap="around" w:vAnchor="text" w:hAnchor="page" w:x="1465" w:y="63"/>
        <w:tabs>
          <w:tab w:val="left" w:pos="-720"/>
        </w:tabs>
        <w:spacing w:after="240" w:line="276" w:lineRule="auto"/>
        <w:ind w:right="-2030"/>
        <w:rPr>
          <w:rFonts w:cs="Courier New"/>
          <w:b/>
          <w:spacing w:val="-3"/>
          <w:szCs w:val="24"/>
        </w:rPr>
      </w:pPr>
      <w:r w:rsidRPr="006D6A34">
        <w:rPr>
          <w:rFonts w:cs="Courier New"/>
          <w:b/>
          <w:spacing w:val="-3"/>
          <w:szCs w:val="24"/>
        </w:rPr>
        <w:t>PRESIDENTE</w:t>
      </w:r>
    </w:p>
    <w:p w:rsidR="00484177" w:rsidRPr="006D6A34" w:rsidRDefault="00484177" w:rsidP="00E976C5">
      <w:pPr>
        <w:framePr w:w="2524" w:h="2851" w:hSpace="141" w:wrap="around" w:vAnchor="text" w:hAnchor="page" w:x="1465" w:y="63"/>
        <w:tabs>
          <w:tab w:val="left" w:pos="-720"/>
        </w:tabs>
        <w:spacing w:after="240" w:line="276" w:lineRule="auto"/>
        <w:ind w:right="-2030"/>
        <w:rPr>
          <w:rFonts w:cs="Courier New"/>
          <w:b/>
          <w:spacing w:val="-3"/>
          <w:szCs w:val="24"/>
        </w:rPr>
      </w:pPr>
      <w:r w:rsidRPr="006D6A34">
        <w:rPr>
          <w:rFonts w:cs="Courier New"/>
          <w:b/>
          <w:spacing w:val="-3"/>
          <w:szCs w:val="24"/>
        </w:rPr>
        <w:t xml:space="preserve">DE LA H. </w:t>
      </w:r>
    </w:p>
    <w:p w:rsidR="00484177" w:rsidRPr="006D6A34" w:rsidRDefault="00D15781" w:rsidP="00E976C5">
      <w:pPr>
        <w:framePr w:w="2524" w:h="2851" w:hSpace="141" w:wrap="around" w:vAnchor="text" w:hAnchor="page" w:x="1465" w:y="63"/>
        <w:tabs>
          <w:tab w:val="left" w:pos="-720"/>
        </w:tabs>
        <w:spacing w:after="240" w:line="276" w:lineRule="auto"/>
        <w:ind w:right="-2030"/>
        <w:rPr>
          <w:rFonts w:cs="Courier New"/>
          <w:b/>
          <w:spacing w:val="-3"/>
          <w:szCs w:val="24"/>
        </w:rPr>
      </w:pPr>
      <w:r>
        <w:rPr>
          <w:rFonts w:cs="Courier New"/>
          <w:b/>
          <w:spacing w:val="-3"/>
          <w:szCs w:val="24"/>
        </w:rPr>
        <w:t>CÁ</w:t>
      </w:r>
      <w:r w:rsidR="00484177" w:rsidRPr="006D6A34">
        <w:rPr>
          <w:rFonts w:cs="Courier New"/>
          <w:b/>
          <w:spacing w:val="-3"/>
          <w:szCs w:val="24"/>
        </w:rPr>
        <w:t>MARA DE</w:t>
      </w:r>
    </w:p>
    <w:p w:rsidR="00484177" w:rsidRPr="006D6A34" w:rsidRDefault="00484177" w:rsidP="00E976C5">
      <w:pPr>
        <w:framePr w:w="2524" w:h="2851" w:hSpace="141" w:wrap="around" w:vAnchor="text" w:hAnchor="page" w:x="1465" w:y="63"/>
        <w:tabs>
          <w:tab w:val="left" w:pos="-720"/>
        </w:tabs>
        <w:spacing w:after="240" w:line="276" w:lineRule="auto"/>
        <w:ind w:right="-2030"/>
        <w:rPr>
          <w:rFonts w:cs="Courier New"/>
          <w:spacing w:val="-3"/>
          <w:szCs w:val="24"/>
        </w:rPr>
      </w:pPr>
      <w:r w:rsidRPr="006D6A34">
        <w:rPr>
          <w:rFonts w:cs="Courier New"/>
          <w:b/>
          <w:spacing w:val="-3"/>
          <w:szCs w:val="24"/>
        </w:rPr>
        <w:t>DIPUTADOS.</w:t>
      </w:r>
    </w:p>
    <w:p w:rsidR="00484177" w:rsidRPr="006D6A34" w:rsidRDefault="00484177" w:rsidP="00D15781">
      <w:pPr>
        <w:spacing w:after="240" w:line="276" w:lineRule="auto"/>
        <w:ind w:firstLine="1701"/>
        <w:rPr>
          <w:rFonts w:cs="Courier New"/>
          <w:b/>
          <w:spacing w:val="-3"/>
          <w:szCs w:val="24"/>
        </w:rPr>
      </w:pPr>
      <w:r w:rsidRPr="006D6A34">
        <w:rPr>
          <w:rFonts w:cs="Courier New"/>
          <w:b/>
          <w:spacing w:val="100"/>
          <w:szCs w:val="24"/>
        </w:rPr>
        <w:t>MENSAJE</w:t>
      </w:r>
      <w:r w:rsidRPr="006D6A34">
        <w:rPr>
          <w:rFonts w:cs="Courier New"/>
          <w:b/>
          <w:spacing w:val="80"/>
          <w:szCs w:val="24"/>
        </w:rPr>
        <w:t xml:space="preserve"> </w:t>
      </w:r>
      <w:r w:rsidRPr="006D6A34">
        <w:rPr>
          <w:rFonts w:cs="Courier New"/>
          <w:b/>
          <w:szCs w:val="24"/>
        </w:rPr>
        <w:t>Nº</w:t>
      </w:r>
      <w:r w:rsidRPr="006D6A34">
        <w:rPr>
          <w:rFonts w:cs="Courier New"/>
          <w:b/>
          <w:spacing w:val="-3"/>
          <w:szCs w:val="24"/>
        </w:rPr>
        <w:t xml:space="preserve"> </w:t>
      </w:r>
      <w:r w:rsidR="00E976C5" w:rsidRPr="00E976C5">
        <w:rPr>
          <w:rFonts w:cs="Courier New"/>
          <w:b/>
          <w:spacing w:val="-3"/>
          <w:szCs w:val="24"/>
          <w:u w:val="single"/>
        </w:rPr>
        <w:t>396-365</w:t>
      </w:r>
      <w:r w:rsidR="00E976C5">
        <w:rPr>
          <w:rFonts w:cs="Courier New"/>
          <w:b/>
          <w:spacing w:val="-3"/>
          <w:szCs w:val="24"/>
        </w:rPr>
        <w:t>/</w:t>
      </w:r>
    </w:p>
    <w:p w:rsidR="00484177" w:rsidRPr="006D6A34" w:rsidRDefault="00484177" w:rsidP="00D15781">
      <w:pPr>
        <w:spacing w:after="240" w:line="276" w:lineRule="auto"/>
        <w:jc w:val="center"/>
        <w:rPr>
          <w:rFonts w:cs="Courier New"/>
          <w:spacing w:val="-3"/>
          <w:szCs w:val="24"/>
        </w:rPr>
      </w:pPr>
    </w:p>
    <w:p w:rsidR="00484177" w:rsidRPr="00EB206C" w:rsidRDefault="00484177" w:rsidP="00D15781">
      <w:pPr>
        <w:pStyle w:val="Sangradetextonormal"/>
        <w:numPr>
          <w:ilvl w:val="0"/>
          <w:numId w:val="0"/>
        </w:numPr>
        <w:tabs>
          <w:tab w:val="left" w:pos="-720"/>
        </w:tabs>
        <w:spacing w:before="120" w:after="240" w:line="276" w:lineRule="auto"/>
        <w:ind w:left="2835"/>
        <w:rPr>
          <w:rFonts w:cs="Courier New"/>
          <w:szCs w:val="24"/>
        </w:rPr>
      </w:pPr>
      <w:r w:rsidRPr="00EB206C">
        <w:rPr>
          <w:rFonts w:cs="Courier New"/>
          <w:szCs w:val="24"/>
        </w:rPr>
        <w:t>Honorable Cámara de Diputados:</w:t>
      </w:r>
    </w:p>
    <w:p w:rsidR="00484177" w:rsidRDefault="00484177" w:rsidP="00E976C5">
      <w:pPr>
        <w:pStyle w:val="Sangradetextonormal"/>
        <w:numPr>
          <w:ilvl w:val="0"/>
          <w:numId w:val="0"/>
        </w:numPr>
        <w:tabs>
          <w:tab w:val="left" w:pos="-720"/>
        </w:tabs>
        <w:spacing w:before="120" w:after="240" w:line="276" w:lineRule="auto"/>
        <w:ind w:left="2835" w:firstLine="426"/>
        <w:rPr>
          <w:rFonts w:cs="Courier New"/>
          <w:szCs w:val="24"/>
        </w:rPr>
      </w:pPr>
      <w:r w:rsidRPr="00EB206C">
        <w:rPr>
          <w:rFonts w:cs="Courier New"/>
          <w:szCs w:val="24"/>
        </w:rPr>
        <w:t>En uso de mis facultades constitucionales, he resuelto someter a vuestra consideración el siguiente proyecto de reforma a la Constitución Política de la República.</w:t>
      </w:r>
    </w:p>
    <w:p w:rsidR="00E976C5" w:rsidRPr="00EB206C" w:rsidRDefault="00E976C5" w:rsidP="00E976C5">
      <w:pPr>
        <w:pStyle w:val="Sangradetextonormal"/>
        <w:numPr>
          <w:ilvl w:val="0"/>
          <w:numId w:val="0"/>
        </w:numPr>
        <w:tabs>
          <w:tab w:val="left" w:pos="-720"/>
        </w:tabs>
        <w:spacing w:before="120" w:after="240" w:line="276" w:lineRule="auto"/>
        <w:ind w:left="2835"/>
        <w:rPr>
          <w:rFonts w:cs="Courier New"/>
          <w:szCs w:val="24"/>
        </w:rPr>
      </w:pPr>
    </w:p>
    <w:p w:rsidR="00484177" w:rsidRPr="00EB206C" w:rsidRDefault="00484177" w:rsidP="00D15781">
      <w:pPr>
        <w:pStyle w:val="Sangradetextonormal"/>
        <w:numPr>
          <w:ilvl w:val="0"/>
          <w:numId w:val="0"/>
        </w:numPr>
        <w:tabs>
          <w:tab w:val="left" w:pos="-720"/>
        </w:tabs>
        <w:spacing w:before="120" w:after="240" w:line="276" w:lineRule="auto"/>
        <w:ind w:left="2835"/>
        <w:rPr>
          <w:rFonts w:cs="Courier New"/>
          <w:b/>
          <w:szCs w:val="24"/>
        </w:rPr>
      </w:pPr>
      <w:r w:rsidRPr="00EB206C">
        <w:rPr>
          <w:rFonts w:cs="Courier New"/>
          <w:b/>
          <w:szCs w:val="24"/>
        </w:rPr>
        <w:t>I. ANTECEDENTES</w:t>
      </w:r>
    </w:p>
    <w:p w:rsidR="00484177" w:rsidRPr="00EB206C" w:rsidRDefault="00484177" w:rsidP="00D15781">
      <w:pPr>
        <w:pStyle w:val="Sangradetextonormal"/>
        <w:numPr>
          <w:ilvl w:val="0"/>
          <w:numId w:val="0"/>
        </w:numPr>
        <w:tabs>
          <w:tab w:val="left" w:pos="-720"/>
        </w:tabs>
        <w:spacing w:before="120" w:after="240" w:line="276" w:lineRule="auto"/>
        <w:ind w:left="2835" w:firstLine="426"/>
        <w:rPr>
          <w:rFonts w:cs="Courier New"/>
          <w:szCs w:val="24"/>
        </w:rPr>
      </w:pPr>
      <w:r w:rsidRPr="00EB206C">
        <w:rPr>
          <w:rFonts w:cs="Courier New"/>
          <w:szCs w:val="24"/>
        </w:rPr>
        <w:t>Como ha sido de público conocimiento, durante los últimos meses se han descubierto graves irregularidades vinculadas principalmente a la administración de los recursos institucionales de Carabineros de Chile. Como consecuencia de estos hechos, un gran número de funcionarios pertenecientes a dicha institución, y también civiles, se encuentran actualmente imputados por delitos que afectan gravemente la probidad pública</w:t>
      </w:r>
      <w:r>
        <w:rPr>
          <w:rFonts w:cs="Courier New"/>
          <w:szCs w:val="24"/>
        </w:rPr>
        <w:t xml:space="preserve"> y el patrimonio del Fisco</w:t>
      </w:r>
      <w:r w:rsidR="00365228">
        <w:rPr>
          <w:rFonts w:cs="Courier New"/>
          <w:szCs w:val="24"/>
        </w:rPr>
        <w:t xml:space="preserve">. Ello, a su vez, </w:t>
      </w:r>
      <w:r w:rsidRPr="00EB206C">
        <w:rPr>
          <w:rFonts w:cs="Courier New"/>
          <w:szCs w:val="24"/>
        </w:rPr>
        <w:t>ha obligado a los distintos poderes del Estado a evaluar posibles soluciones para que hechos como éstos no vuelvan a ocurrir.</w:t>
      </w:r>
    </w:p>
    <w:p w:rsidR="00484177" w:rsidRDefault="00484177" w:rsidP="00D15781">
      <w:pPr>
        <w:pStyle w:val="Sangradetextonormal"/>
        <w:numPr>
          <w:ilvl w:val="0"/>
          <w:numId w:val="0"/>
        </w:numPr>
        <w:tabs>
          <w:tab w:val="left" w:pos="-720"/>
        </w:tabs>
        <w:spacing w:before="120" w:after="240" w:line="276" w:lineRule="auto"/>
        <w:ind w:left="2835" w:firstLine="426"/>
        <w:rPr>
          <w:rFonts w:cs="Courier New"/>
          <w:szCs w:val="24"/>
        </w:rPr>
      </w:pPr>
      <w:r w:rsidRPr="00EB206C">
        <w:rPr>
          <w:rFonts w:cs="Courier New"/>
          <w:szCs w:val="24"/>
        </w:rPr>
        <w:lastRenderedPageBreak/>
        <w:t xml:space="preserve">A partir de los hechos descritos, diversos órganos del Estado - </w:t>
      </w:r>
      <w:r>
        <w:rPr>
          <w:rFonts w:cs="Courier New"/>
          <w:szCs w:val="24"/>
        </w:rPr>
        <w:t>entre ellos</w:t>
      </w:r>
      <w:r w:rsidRPr="00EB206C">
        <w:rPr>
          <w:rFonts w:cs="Courier New"/>
          <w:szCs w:val="24"/>
        </w:rPr>
        <w:t xml:space="preserve"> destaca la labor desarrollada por esa Honorable Cámara de Diputados a través de la “Comisión Especial Investigadora de las irregularidades en la gestión y administración financiera en Carabineros de Chile y en relación a las actuaciones de los distintos organismos públicos en la materia”</w:t>
      </w:r>
      <w:r w:rsidR="00365228">
        <w:rPr>
          <w:rFonts w:cs="Courier New"/>
          <w:szCs w:val="24"/>
        </w:rPr>
        <w:t xml:space="preserve">, </w:t>
      </w:r>
      <w:r w:rsidR="00365228" w:rsidRPr="00D14B7A">
        <w:rPr>
          <w:rFonts w:cs="Courier New"/>
          <w:szCs w:val="24"/>
        </w:rPr>
        <w:t xml:space="preserve">presidida por el diputado señor Jaime </w:t>
      </w:r>
      <w:proofErr w:type="spellStart"/>
      <w:r w:rsidR="00365228" w:rsidRPr="00D14B7A">
        <w:rPr>
          <w:rFonts w:cs="Courier New"/>
          <w:szCs w:val="24"/>
        </w:rPr>
        <w:t>Pilowsky</w:t>
      </w:r>
      <w:proofErr w:type="spellEnd"/>
      <w:r w:rsidR="00365228" w:rsidRPr="00D14B7A">
        <w:rPr>
          <w:rFonts w:cs="Courier New"/>
          <w:szCs w:val="24"/>
        </w:rPr>
        <w:t xml:space="preserve"> </w:t>
      </w:r>
      <w:proofErr w:type="spellStart"/>
      <w:r w:rsidR="00365228" w:rsidRPr="00D14B7A">
        <w:rPr>
          <w:rFonts w:cs="Courier New"/>
          <w:szCs w:val="24"/>
        </w:rPr>
        <w:t>Greene</w:t>
      </w:r>
      <w:proofErr w:type="spellEnd"/>
      <w:r w:rsidR="00365228" w:rsidRPr="00D14B7A">
        <w:rPr>
          <w:rFonts w:cs="Courier New"/>
          <w:szCs w:val="24"/>
        </w:rPr>
        <w:t xml:space="preserve">, e integrada por los diputados señores Osvaldo Andrade Jara, Pedro </w:t>
      </w:r>
      <w:proofErr w:type="spellStart"/>
      <w:r w:rsidR="00365228" w:rsidRPr="00D14B7A">
        <w:rPr>
          <w:rFonts w:cs="Courier New"/>
          <w:szCs w:val="24"/>
        </w:rPr>
        <w:t>Browne</w:t>
      </w:r>
      <w:proofErr w:type="spellEnd"/>
      <w:r w:rsidR="00365228" w:rsidRPr="00D14B7A">
        <w:rPr>
          <w:rFonts w:cs="Courier New"/>
          <w:szCs w:val="24"/>
        </w:rPr>
        <w:t xml:space="preserve"> </w:t>
      </w:r>
      <w:proofErr w:type="spellStart"/>
      <w:r w:rsidR="00365228" w:rsidRPr="00D14B7A">
        <w:rPr>
          <w:rFonts w:cs="Courier New"/>
          <w:szCs w:val="24"/>
        </w:rPr>
        <w:t>Urrejola</w:t>
      </w:r>
      <w:proofErr w:type="spellEnd"/>
      <w:r w:rsidR="00365228" w:rsidRPr="00D14B7A">
        <w:rPr>
          <w:rFonts w:cs="Courier New"/>
          <w:szCs w:val="24"/>
        </w:rPr>
        <w:t xml:space="preserve">, Sergio Espejo </w:t>
      </w:r>
      <w:proofErr w:type="spellStart"/>
      <w:r w:rsidR="00365228" w:rsidRPr="00D14B7A">
        <w:rPr>
          <w:rFonts w:cs="Courier New"/>
          <w:szCs w:val="24"/>
        </w:rPr>
        <w:t>Yaksic</w:t>
      </w:r>
      <w:proofErr w:type="spellEnd"/>
      <w:r w:rsidR="00365228" w:rsidRPr="00D14B7A">
        <w:rPr>
          <w:rFonts w:cs="Courier New"/>
          <w:szCs w:val="24"/>
        </w:rPr>
        <w:t xml:space="preserve">, Gonzalo Fuenzalida Figueroa, Hugo Gutiérrez Gálvez, Gustavo </w:t>
      </w:r>
      <w:proofErr w:type="spellStart"/>
      <w:r w:rsidR="00365228" w:rsidRPr="00D14B7A">
        <w:rPr>
          <w:rFonts w:cs="Courier New"/>
          <w:szCs w:val="24"/>
        </w:rPr>
        <w:t>Hasbún</w:t>
      </w:r>
      <w:proofErr w:type="spellEnd"/>
      <w:r w:rsidR="00365228" w:rsidRPr="00D14B7A">
        <w:rPr>
          <w:rFonts w:cs="Courier New"/>
          <w:szCs w:val="24"/>
        </w:rPr>
        <w:t xml:space="preserve"> </w:t>
      </w:r>
      <w:proofErr w:type="spellStart"/>
      <w:r w:rsidR="00365228" w:rsidRPr="00D14B7A">
        <w:rPr>
          <w:rFonts w:cs="Courier New"/>
          <w:szCs w:val="24"/>
        </w:rPr>
        <w:t>Selume</w:t>
      </w:r>
      <w:proofErr w:type="spellEnd"/>
      <w:r w:rsidR="00365228" w:rsidRPr="00D14B7A">
        <w:rPr>
          <w:rFonts w:cs="Courier New"/>
          <w:szCs w:val="24"/>
        </w:rPr>
        <w:t xml:space="preserve">, Felipe Letelier </w:t>
      </w:r>
      <w:proofErr w:type="spellStart"/>
      <w:r w:rsidR="00365228" w:rsidRPr="00D14B7A">
        <w:rPr>
          <w:rFonts w:cs="Courier New"/>
          <w:szCs w:val="24"/>
        </w:rPr>
        <w:t>Norambuena</w:t>
      </w:r>
      <w:proofErr w:type="spellEnd"/>
      <w:r w:rsidR="00365228" w:rsidRPr="00D14B7A">
        <w:rPr>
          <w:rFonts w:cs="Courier New"/>
          <w:szCs w:val="24"/>
        </w:rPr>
        <w:t xml:space="preserve">, Fernando Meza Moncada y Leonardo Soto Ferrada; y, por las diputadas María José </w:t>
      </w:r>
      <w:proofErr w:type="spellStart"/>
      <w:r w:rsidR="00365228" w:rsidRPr="00D14B7A">
        <w:rPr>
          <w:rFonts w:cs="Courier New"/>
          <w:szCs w:val="24"/>
        </w:rPr>
        <w:t>Hoffmann</w:t>
      </w:r>
      <w:proofErr w:type="spellEnd"/>
      <w:r w:rsidR="00365228" w:rsidRPr="00D14B7A">
        <w:rPr>
          <w:rFonts w:cs="Courier New"/>
          <w:szCs w:val="24"/>
        </w:rPr>
        <w:t xml:space="preserve"> </w:t>
      </w:r>
      <w:proofErr w:type="spellStart"/>
      <w:r w:rsidR="00365228" w:rsidRPr="00D14B7A">
        <w:rPr>
          <w:rFonts w:cs="Courier New"/>
          <w:szCs w:val="24"/>
        </w:rPr>
        <w:t>Opazo</w:t>
      </w:r>
      <w:proofErr w:type="spellEnd"/>
      <w:r w:rsidR="00365228" w:rsidRPr="00D14B7A">
        <w:rPr>
          <w:rFonts w:cs="Courier New"/>
          <w:szCs w:val="24"/>
        </w:rPr>
        <w:t xml:space="preserve">, Claudia Nogueira Fernández y Marcela </w:t>
      </w:r>
      <w:proofErr w:type="spellStart"/>
      <w:r w:rsidR="00365228" w:rsidRPr="00D14B7A">
        <w:rPr>
          <w:rFonts w:cs="Courier New"/>
          <w:szCs w:val="24"/>
        </w:rPr>
        <w:t>Sabat</w:t>
      </w:r>
      <w:proofErr w:type="spellEnd"/>
      <w:r w:rsidR="00365228" w:rsidRPr="00D14B7A">
        <w:rPr>
          <w:rFonts w:cs="Courier New"/>
          <w:szCs w:val="24"/>
        </w:rPr>
        <w:t xml:space="preserve"> Fernández</w:t>
      </w:r>
      <w:r w:rsidRPr="00D14B7A">
        <w:rPr>
          <w:rFonts w:cs="Courier New"/>
          <w:szCs w:val="24"/>
        </w:rPr>
        <w:t>-,</w:t>
      </w:r>
      <w:r w:rsidRPr="00EB206C">
        <w:rPr>
          <w:rFonts w:cs="Courier New"/>
          <w:szCs w:val="24"/>
        </w:rPr>
        <w:t xml:space="preserve"> y también entidades de la sociedad civil, han advertido sobre la ausencia de controles internos y externos capaces de detectar oportunamente actos de este tipo, así como la necesidad de adoptar medidas que permitan evitar la comisión de otros de similar naturaleza.</w:t>
      </w:r>
    </w:p>
    <w:p w:rsidR="00484177" w:rsidRPr="00EB206C" w:rsidRDefault="00484177" w:rsidP="00D15781">
      <w:pPr>
        <w:pStyle w:val="Sangradetextonormal"/>
        <w:numPr>
          <w:ilvl w:val="0"/>
          <w:numId w:val="0"/>
        </w:numPr>
        <w:tabs>
          <w:tab w:val="left" w:pos="-720"/>
        </w:tabs>
        <w:spacing w:before="120" w:after="240" w:line="276" w:lineRule="auto"/>
        <w:ind w:left="2835"/>
        <w:rPr>
          <w:rFonts w:cs="Courier New"/>
          <w:szCs w:val="24"/>
        </w:rPr>
      </w:pPr>
      <w:r w:rsidRPr="00365228">
        <w:rPr>
          <w:rFonts w:cs="Courier New"/>
          <w:b/>
          <w:szCs w:val="24"/>
        </w:rPr>
        <w:t>II. FUNDAMENTOS</w:t>
      </w:r>
    </w:p>
    <w:p w:rsidR="00484177" w:rsidRPr="00EB206C" w:rsidRDefault="00484177" w:rsidP="00D15781">
      <w:pPr>
        <w:pStyle w:val="Sangradetextonormal"/>
        <w:numPr>
          <w:ilvl w:val="0"/>
          <w:numId w:val="0"/>
        </w:numPr>
        <w:tabs>
          <w:tab w:val="left" w:pos="-720"/>
        </w:tabs>
        <w:spacing w:before="120" w:after="240" w:line="276" w:lineRule="auto"/>
        <w:ind w:left="2835" w:firstLine="426"/>
        <w:rPr>
          <w:rFonts w:cs="Courier New"/>
          <w:szCs w:val="24"/>
        </w:rPr>
      </w:pPr>
      <w:r>
        <w:rPr>
          <w:rFonts w:cs="Courier New"/>
          <w:szCs w:val="24"/>
        </w:rPr>
        <w:t>En el contexto previamente descrito, surge la necesidad de adecuar nuestro ordenamiento jurídico para hacer efectivas responsabilidades al interior de Carabineros de Chile ante hechos de gravedad como aquellos ya referidos. Así, u</w:t>
      </w:r>
      <w:r w:rsidRPr="00EB206C">
        <w:rPr>
          <w:rFonts w:cs="Courier New"/>
          <w:szCs w:val="24"/>
        </w:rPr>
        <w:t xml:space="preserve">na de las principales facultades que considera nuestro ordenamiento jurídico para determinar la responsabilidad </w:t>
      </w:r>
      <w:r>
        <w:rPr>
          <w:rFonts w:cs="Courier New"/>
          <w:szCs w:val="24"/>
        </w:rPr>
        <w:t>constitucional</w:t>
      </w:r>
      <w:r w:rsidRPr="00EB206C">
        <w:rPr>
          <w:rFonts w:cs="Courier New"/>
          <w:szCs w:val="24"/>
        </w:rPr>
        <w:t xml:space="preserve"> de los más altos funcionarios del Estado, consiste en la denominada </w:t>
      </w:r>
      <w:r>
        <w:rPr>
          <w:rFonts w:cs="Courier New"/>
          <w:szCs w:val="24"/>
        </w:rPr>
        <w:t>a</w:t>
      </w:r>
      <w:r w:rsidRPr="00EB206C">
        <w:rPr>
          <w:rFonts w:cs="Courier New"/>
          <w:szCs w:val="24"/>
        </w:rPr>
        <w:t xml:space="preserve">cusación </w:t>
      </w:r>
      <w:r>
        <w:rPr>
          <w:rFonts w:cs="Courier New"/>
          <w:szCs w:val="24"/>
        </w:rPr>
        <w:t>c</w:t>
      </w:r>
      <w:r w:rsidRPr="00EB206C">
        <w:rPr>
          <w:rFonts w:cs="Courier New"/>
          <w:szCs w:val="24"/>
        </w:rPr>
        <w:t xml:space="preserve">onstitucional. Dicha potestad ha sido </w:t>
      </w:r>
      <w:r w:rsidRPr="003F68AE">
        <w:rPr>
          <w:rFonts w:cs="Courier New"/>
          <w:szCs w:val="24"/>
        </w:rPr>
        <w:t>conceptualiza</w:t>
      </w:r>
      <w:r>
        <w:rPr>
          <w:rFonts w:cs="Courier New"/>
          <w:szCs w:val="24"/>
        </w:rPr>
        <w:t>da</w:t>
      </w:r>
      <w:r w:rsidRPr="003F68AE">
        <w:rPr>
          <w:rFonts w:cs="Courier New"/>
          <w:szCs w:val="24"/>
        </w:rPr>
        <w:t xml:space="preserve">, en cuanto proceso, </w:t>
      </w:r>
      <w:r w:rsidRPr="003F68AE">
        <w:rPr>
          <w:rFonts w:cs="Courier New"/>
          <w:i/>
          <w:szCs w:val="24"/>
        </w:rPr>
        <w:t xml:space="preserve">“como aquél en que se juzga a las más altas autoridades del Estado por delitos, infracciones o abusos de poder expresamente contemplados en la Constitución  y que tienen por objeto, por una parte, establecer tanto la efectividad de tales infracciones como la </w:t>
      </w:r>
      <w:r w:rsidRPr="003F68AE">
        <w:rPr>
          <w:rFonts w:cs="Courier New"/>
          <w:i/>
          <w:szCs w:val="24"/>
        </w:rPr>
        <w:lastRenderedPageBreak/>
        <w:t>culpabilidad o inocencia de la autoridad acusada, y, por la otra, hacer efectiva su responsabilidad constitucional mediante la destitución del infractor y su inhabilitación para ejercer toda otra función de carácter público por el término de cinco años” (BRONFMAN, Alan. 1993, Funciones y atribuciones del Congreso Nacional. En: El Congreso Nacional. Estudio constitucional, legal y reglamentario. Valparaíso, CEAL, p. 166).</w:t>
      </w:r>
    </w:p>
    <w:p w:rsidR="00484177" w:rsidRPr="00EB206C" w:rsidRDefault="00484177" w:rsidP="00D15781">
      <w:pPr>
        <w:pStyle w:val="Sangradetextonormal"/>
        <w:numPr>
          <w:ilvl w:val="0"/>
          <w:numId w:val="0"/>
        </w:numPr>
        <w:tabs>
          <w:tab w:val="left" w:pos="-720"/>
        </w:tabs>
        <w:spacing w:before="120" w:after="240" w:line="276" w:lineRule="auto"/>
        <w:ind w:left="2835" w:firstLine="426"/>
        <w:rPr>
          <w:rFonts w:cs="Courier New"/>
          <w:szCs w:val="24"/>
        </w:rPr>
      </w:pPr>
      <w:r>
        <w:rPr>
          <w:rFonts w:cs="Courier New"/>
          <w:szCs w:val="24"/>
        </w:rPr>
        <w:t>L</w:t>
      </w:r>
      <w:r w:rsidRPr="00EB206C">
        <w:rPr>
          <w:rFonts w:cs="Courier New"/>
          <w:szCs w:val="24"/>
        </w:rPr>
        <w:t xml:space="preserve">a Constitución Política en el numeral 2) </w:t>
      </w:r>
      <w:r>
        <w:rPr>
          <w:rFonts w:cs="Courier New"/>
          <w:szCs w:val="24"/>
        </w:rPr>
        <w:t>del</w:t>
      </w:r>
      <w:r w:rsidRPr="00EB206C">
        <w:rPr>
          <w:rFonts w:cs="Courier New"/>
          <w:szCs w:val="24"/>
        </w:rPr>
        <w:t xml:space="preserve"> artículo 52 señala taxativamente las autoridades públicas que pueden ser sometidas a este procedimiento y las causales que lo fundan en cada caso. En efecto, dicha norma dispone que las siguientes personas podrán ser acusadas constitucionalmente: a) el Presidente de la República; b) los Ministros de Estado; c) los magistrados de los tribunales superiores de justicia y el Contralor General de la República; d) los generales o almirantes de las instituciones pertenecientes a las Fuerzas de la Defensa Nacional; e) los delegados presidenciales regionales, delegados presidenciales provinciales y autoridades que ejerzan el Gobierno en los territorios especiales a que se refiere el artículo 126 bis de la Constitución Política. </w:t>
      </w:r>
    </w:p>
    <w:p w:rsidR="00484177" w:rsidRPr="00EB206C" w:rsidRDefault="00484177" w:rsidP="00D15781">
      <w:pPr>
        <w:pStyle w:val="Sangradetextonormal"/>
        <w:numPr>
          <w:ilvl w:val="0"/>
          <w:numId w:val="0"/>
        </w:numPr>
        <w:tabs>
          <w:tab w:val="left" w:pos="-720"/>
        </w:tabs>
        <w:spacing w:before="120" w:after="240" w:line="276" w:lineRule="auto"/>
        <w:ind w:left="2835" w:firstLine="426"/>
        <w:rPr>
          <w:rFonts w:cs="Courier New"/>
          <w:szCs w:val="24"/>
        </w:rPr>
      </w:pPr>
      <w:r w:rsidRPr="00EB206C">
        <w:rPr>
          <w:rFonts w:cs="Courier New"/>
          <w:szCs w:val="24"/>
        </w:rPr>
        <w:t xml:space="preserve">De la revisión expuesta es posible advertir, por lo tanto, que nuestra Carta Fundamental no contempla la potestad de acusar constitucionalmente a los generales y niveles jerárquicos equivalentes de las Fuerzas de Orden y Seguridad Pública. </w:t>
      </w:r>
    </w:p>
    <w:p w:rsidR="00484177" w:rsidRPr="00EB206C" w:rsidRDefault="00484177" w:rsidP="00D15781">
      <w:pPr>
        <w:pStyle w:val="Sangradetextonormal"/>
        <w:numPr>
          <w:ilvl w:val="0"/>
          <w:numId w:val="0"/>
        </w:numPr>
        <w:tabs>
          <w:tab w:val="left" w:pos="-720"/>
        </w:tabs>
        <w:spacing w:before="120" w:after="240" w:line="276" w:lineRule="auto"/>
        <w:ind w:left="2835" w:firstLine="426"/>
        <w:rPr>
          <w:rFonts w:cs="Courier New"/>
          <w:szCs w:val="24"/>
        </w:rPr>
      </w:pPr>
      <w:r w:rsidRPr="00EB206C">
        <w:rPr>
          <w:rFonts w:cs="Courier New"/>
          <w:szCs w:val="24"/>
        </w:rPr>
        <w:t>Desde una perspectiva histórica, la Constitución Política de 1925 - anterior a la creación de Carabineros</w:t>
      </w:r>
      <w:r>
        <w:rPr>
          <w:rFonts w:cs="Courier New"/>
          <w:szCs w:val="24"/>
        </w:rPr>
        <w:t xml:space="preserve"> de Chile</w:t>
      </w:r>
      <w:r w:rsidRPr="00EB206C">
        <w:rPr>
          <w:rFonts w:cs="Courier New"/>
          <w:szCs w:val="24"/>
        </w:rPr>
        <w:t xml:space="preserve"> y la Policía de Investigaciones de Chile –, no contempló entre sus modificaciones la facultad de acusar constitucionalmente a sus altas autoridades. En efecto, el referido texto constitucional únicamente estableció en el numeral 1° de su artículo 39 la competencia</w:t>
      </w:r>
      <w:r>
        <w:rPr>
          <w:rFonts w:cs="Courier New"/>
          <w:szCs w:val="24"/>
        </w:rPr>
        <w:t xml:space="preserve"> de</w:t>
      </w:r>
      <w:r w:rsidRPr="00EB206C">
        <w:rPr>
          <w:rFonts w:cs="Courier New"/>
          <w:szCs w:val="24"/>
        </w:rPr>
        <w:t xml:space="preserve"> la Cámara de </w:t>
      </w:r>
      <w:r w:rsidRPr="00EB206C">
        <w:rPr>
          <w:rFonts w:cs="Courier New"/>
          <w:szCs w:val="24"/>
        </w:rPr>
        <w:lastRenderedPageBreak/>
        <w:t>Diputados para conocer las acusaciones contra los “Generales o Almirantes de las fuerzas armadas”.</w:t>
      </w:r>
    </w:p>
    <w:p w:rsidR="00484177" w:rsidRPr="00EB206C" w:rsidRDefault="00484177" w:rsidP="00D15781">
      <w:pPr>
        <w:pStyle w:val="Sangradetextonormal"/>
        <w:numPr>
          <w:ilvl w:val="0"/>
          <w:numId w:val="0"/>
        </w:numPr>
        <w:tabs>
          <w:tab w:val="left" w:pos="-720"/>
        </w:tabs>
        <w:spacing w:before="120" w:after="240" w:line="276" w:lineRule="auto"/>
        <w:ind w:left="2835" w:firstLine="426"/>
        <w:rPr>
          <w:rFonts w:cs="Courier New"/>
          <w:szCs w:val="24"/>
        </w:rPr>
      </w:pPr>
      <w:r w:rsidRPr="00EB206C">
        <w:rPr>
          <w:rFonts w:cs="Courier New"/>
          <w:szCs w:val="24"/>
        </w:rPr>
        <w:t xml:space="preserve">La Constitución Política de 1980, por su parte,  modificó el antiguo literal d) del numeral 1° del artículo 39 de la Constitución Política de 1925, estableciendo en el numeral 2) de su artículo 48 – actual artículo 52 – la facultad de acusar constitucionalmente a los “generales o almirantes de las instituciones pertenecientes a las Fuerzas de la Defensa Nacional”. Considerando que el primitivo artículo 90 de la Constitución de 1980 – actual artículo 101 – consagraba que Carabineros y la Policía de Investigaciones de Chile dependían administrativamente del Ministerio de Defensa Nacional, mediante la modificación reseñada el Constituyente buscó incluir deliberadamente a los oficiales generales de Carabineros de Chile entre los sujetos pasivos del procedimiento de </w:t>
      </w:r>
      <w:r>
        <w:rPr>
          <w:rFonts w:cs="Courier New"/>
          <w:szCs w:val="24"/>
        </w:rPr>
        <w:t>a</w:t>
      </w:r>
      <w:r w:rsidRPr="00EB206C">
        <w:rPr>
          <w:rFonts w:cs="Courier New"/>
          <w:szCs w:val="24"/>
        </w:rPr>
        <w:t xml:space="preserve">cusación </w:t>
      </w:r>
      <w:r>
        <w:rPr>
          <w:rFonts w:cs="Courier New"/>
          <w:szCs w:val="24"/>
        </w:rPr>
        <w:t>c</w:t>
      </w:r>
      <w:r w:rsidRPr="00EB206C">
        <w:rPr>
          <w:rFonts w:cs="Courier New"/>
          <w:szCs w:val="24"/>
        </w:rPr>
        <w:t>onstitucional.</w:t>
      </w:r>
    </w:p>
    <w:p w:rsidR="00484177" w:rsidRPr="00EB206C" w:rsidRDefault="00484177" w:rsidP="00D15781">
      <w:pPr>
        <w:pStyle w:val="Sangradetextonormal"/>
        <w:numPr>
          <w:ilvl w:val="0"/>
          <w:numId w:val="0"/>
        </w:numPr>
        <w:tabs>
          <w:tab w:val="left" w:pos="-720"/>
        </w:tabs>
        <w:spacing w:before="120" w:after="240" w:line="276" w:lineRule="auto"/>
        <w:ind w:left="2835" w:firstLine="426"/>
        <w:rPr>
          <w:rFonts w:cs="Courier New"/>
          <w:szCs w:val="24"/>
        </w:rPr>
      </w:pPr>
      <w:r w:rsidRPr="00EB206C">
        <w:rPr>
          <w:rFonts w:cs="Courier New"/>
          <w:szCs w:val="24"/>
        </w:rPr>
        <w:t>Sin embargo, la ley N° 20.050 del año 200</w:t>
      </w:r>
      <w:r w:rsidR="00E976C5">
        <w:rPr>
          <w:rFonts w:cs="Courier New"/>
          <w:szCs w:val="24"/>
        </w:rPr>
        <w:t xml:space="preserve">5 reformó el citado artículo 90 </w:t>
      </w:r>
      <w:r w:rsidRPr="00EB206C">
        <w:rPr>
          <w:rFonts w:cs="Courier New"/>
          <w:szCs w:val="24"/>
        </w:rPr>
        <w:t xml:space="preserve">– actual artículo 101 - de la Carta Fundamental y traspasó la dependencia administrativa de Carabineros </w:t>
      </w:r>
      <w:r>
        <w:rPr>
          <w:rFonts w:cs="Courier New"/>
          <w:szCs w:val="24"/>
        </w:rPr>
        <w:t xml:space="preserve">de Chile </w:t>
      </w:r>
      <w:r w:rsidRPr="00EB206C">
        <w:rPr>
          <w:rFonts w:cs="Courier New"/>
          <w:szCs w:val="24"/>
        </w:rPr>
        <w:t xml:space="preserve">y la Policía de Investigaciones de Chile al Ministerio del Interior y Seguridad Pública, sin adecuar consecuentemente el literal d) del numeral </w:t>
      </w:r>
      <w:r w:rsidR="00E976C5">
        <w:rPr>
          <w:rFonts w:cs="Courier New"/>
          <w:szCs w:val="24"/>
        </w:rPr>
        <w:t xml:space="preserve">  </w:t>
      </w:r>
      <w:r w:rsidRPr="00EB206C">
        <w:rPr>
          <w:rFonts w:cs="Courier New"/>
          <w:szCs w:val="24"/>
        </w:rPr>
        <w:t xml:space="preserve">2) del referido artículo 48 – actual artículo 52 -. En razón de la modificación expuesta, el texto vigente de nuestra Constitución Política excluye, por tanto, del control </w:t>
      </w:r>
      <w:r>
        <w:rPr>
          <w:rFonts w:cs="Courier New"/>
          <w:szCs w:val="24"/>
        </w:rPr>
        <w:t xml:space="preserve">constitucional </w:t>
      </w:r>
      <w:r w:rsidRPr="00EB206C">
        <w:rPr>
          <w:rFonts w:cs="Courier New"/>
          <w:szCs w:val="24"/>
        </w:rPr>
        <w:t>del Congreso Nacional a los oficiales generales de Carabineros de Chile.</w:t>
      </w:r>
    </w:p>
    <w:p w:rsidR="00484177" w:rsidRDefault="00484177" w:rsidP="00D15781">
      <w:pPr>
        <w:pStyle w:val="Sangradetextonormal"/>
        <w:numPr>
          <w:ilvl w:val="0"/>
          <w:numId w:val="0"/>
        </w:numPr>
        <w:tabs>
          <w:tab w:val="left" w:pos="-720"/>
        </w:tabs>
        <w:spacing w:before="120" w:after="240" w:line="276" w:lineRule="auto"/>
        <w:ind w:left="2835"/>
        <w:rPr>
          <w:rFonts w:cs="Courier New"/>
          <w:b/>
          <w:szCs w:val="24"/>
        </w:rPr>
      </w:pPr>
      <w:r w:rsidRPr="00A92C8B">
        <w:rPr>
          <w:rFonts w:cs="Courier New"/>
          <w:b/>
          <w:szCs w:val="24"/>
        </w:rPr>
        <w:t>II</w:t>
      </w:r>
      <w:r>
        <w:rPr>
          <w:rFonts w:cs="Courier New"/>
          <w:b/>
          <w:szCs w:val="24"/>
        </w:rPr>
        <w:t>I</w:t>
      </w:r>
      <w:r w:rsidRPr="00A92C8B">
        <w:rPr>
          <w:rFonts w:cs="Courier New"/>
          <w:b/>
          <w:szCs w:val="24"/>
        </w:rPr>
        <w:t>. CONTENIDO</w:t>
      </w:r>
    </w:p>
    <w:p w:rsidR="00484177" w:rsidRPr="00A92C8B" w:rsidRDefault="00484177" w:rsidP="00D15781">
      <w:pPr>
        <w:pStyle w:val="Sangradetextonormal"/>
        <w:numPr>
          <w:ilvl w:val="0"/>
          <w:numId w:val="0"/>
        </w:numPr>
        <w:tabs>
          <w:tab w:val="left" w:pos="-720"/>
        </w:tabs>
        <w:spacing w:before="120" w:after="240" w:line="276" w:lineRule="auto"/>
        <w:ind w:left="2835" w:firstLine="426"/>
        <w:rPr>
          <w:rFonts w:cs="Courier New"/>
          <w:b/>
          <w:szCs w:val="24"/>
        </w:rPr>
      </w:pPr>
      <w:r>
        <w:rPr>
          <w:rFonts w:cs="Courier New"/>
          <w:szCs w:val="24"/>
        </w:rPr>
        <w:t>M</w:t>
      </w:r>
      <w:r w:rsidRPr="00EB206C">
        <w:rPr>
          <w:rFonts w:cs="Courier New"/>
          <w:szCs w:val="24"/>
        </w:rPr>
        <w:t xml:space="preserve">ediante el presente proyecto de </w:t>
      </w:r>
      <w:r>
        <w:rPr>
          <w:rFonts w:cs="Courier New"/>
          <w:szCs w:val="24"/>
        </w:rPr>
        <w:t xml:space="preserve">reforma constitucional </w:t>
      </w:r>
      <w:r w:rsidRPr="00EB206C">
        <w:rPr>
          <w:rFonts w:cs="Courier New"/>
          <w:szCs w:val="24"/>
        </w:rPr>
        <w:t xml:space="preserve">propongo modificar el literal d) del numeral 2) del artículo 52 de la Constitución Política de la República, con el objeto de que, además de los generales o almirantes de las instituciones pertenecientes </w:t>
      </w:r>
      <w:r w:rsidRPr="00EB206C">
        <w:rPr>
          <w:rFonts w:cs="Courier New"/>
          <w:szCs w:val="24"/>
        </w:rPr>
        <w:lastRenderedPageBreak/>
        <w:t xml:space="preserve">a las Fuerzas Armadas, ya mencionados en dicha norma, se contemplen como sujetos pasivos de la </w:t>
      </w:r>
      <w:r>
        <w:rPr>
          <w:rFonts w:cs="Courier New"/>
          <w:szCs w:val="24"/>
        </w:rPr>
        <w:t>acusación constitucional</w:t>
      </w:r>
      <w:r w:rsidRPr="00EB206C">
        <w:rPr>
          <w:rFonts w:cs="Courier New"/>
          <w:szCs w:val="24"/>
        </w:rPr>
        <w:t xml:space="preserve"> a los generales y niveles jerárquicos equivalentes de las Fuerzas de Orden y Seguridad Pública. </w:t>
      </w:r>
    </w:p>
    <w:p w:rsidR="00484177" w:rsidRDefault="00484177" w:rsidP="00D15781">
      <w:pPr>
        <w:pStyle w:val="Sangradetextonormal"/>
        <w:numPr>
          <w:ilvl w:val="0"/>
          <w:numId w:val="0"/>
        </w:numPr>
        <w:tabs>
          <w:tab w:val="left" w:pos="-720"/>
        </w:tabs>
        <w:spacing w:before="120" w:after="240" w:line="276" w:lineRule="auto"/>
        <w:ind w:left="2835" w:firstLine="426"/>
        <w:rPr>
          <w:rFonts w:cs="Courier New"/>
          <w:szCs w:val="24"/>
        </w:rPr>
      </w:pPr>
      <w:r w:rsidRPr="00EB206C">
        <w:rPr>
          <w:rFonts w:cs="Courier New"/>
          <w:szCs w:val="24"/>
        </w:rPr>
        <w:t xml:space="preserve">Asimismo, respecto </w:t>
      </w:r>
      <w:r>
        <w:rPr>
          <w:rFonts w:cs="Courier New"/>
          <w:szCs w:val="24"/>
        </w:rPr>
        <w:t>de estas nuevas</w:t>
      </w:r>
      <w:r w:rsidRPr="00EB206C">
        <w:rPr>
          <w:rFonts w:cs="Courier New"/>
          <w:szCs w:val="24"/>
        </w:rPr>
        <w:t xml:space="preserve"> autoridades contempladas en el referido literal d)</w:t>
      </w:r>
      <w:r>
        <w:rPr>
          <w:rFonts w:cs="Courier New"/>
          <w:szCs w:val="24"/>
        </w:rPr>
        <w:t>,</w:t>
      </w:r>
      <w:r w:rsidRPr="00EB206C">
        <w:rPr>
          <w:rFonts w:cs="Courier New"/>
          <w:szCs w:val="24"/>
        </w:rPr>
        <w:t xml:space="preserve"> </w:t>
      </w:r>
      <w:bookmarkStart w:id="0" w:name="_GoBack"/>
      <w:r w:rsidRPr="00EB206C">
        <w:rPr>
          <w:rFonts w:cs="Courier New"/>
          <w:szCs w:val="24"/>
        </w:rPr>
        <w:t xml:space="preserve">se propone </w:t>
      </w:r>
      <w:r>
        <w:rPr>
          <w:rFonts w:cs="Courier New"/>
          <w:szCs w:val="24"/>
        </w:rPr>
        <w:t>establecer</w:t>
      </w:r>
      <w:r w:rsidRPr="00EB206C">
        <w:rPr>
          <w:rFonts w:cs="Courier New"/>
          <w:szCs w:val="24"/>
        </w:rPr>
        <w:t xml:space="preserve"> </w:t>
      </w:r>
      <w:r>
        <w:rPr>
          <w:rFonts w:cs="Courier New"/>
          <w:szCs w:val="24"/>
        </w:rPr>
        <w:t xml:space="preserve">como </w:t>
      </w:r>
      <w:r w:rsidRPr="00EB206C">
        <w:rPr>
          <w:rFonts w:cs="Courier New"/>
          <w:szCs w:val="24"/>
        </w:rPr>
        <w:t xml:space="preserve">causales que podrían fundar una </w:t>
      </w:r>
      <w:r>
        <w:rPr>
          <w:rFonts w:cs="Courier New"/>
          <w:szCs w:val="24"/>
        </w:rPr>
        <w:t>a</w:t>
      </w:r>
      <w:r w:rsidRPr="00EB206C">
        <w:rPr>
          <w:rFonts w:cs="Courier New"/>
          <w:szCs w:val="24"/>
        </w:rPr>
        <w:t xml:space="preserve">cusación </w:t>
      </w:r>
      <w:r>
        <w:rPr>
          <w:rFonts w:cs="Courier New"/>
          <w:szCs w:val="24"/>
        </w:rPr>
        <w:t>c</w:t>
      </w:r>
      <w:r w:rsidRPr="00EB206C">
        <w:rPr>
          <w:rFonts w:cs="Courier New"/>
          <w:szCs w:val="24"/>
        </w:rPr>
        <w:t xml:space="preserve">onstitucional, aquellas conductas que comprometan gravemente </w:t>
      </w:r>
      <w:r>
        <w:rPr>
          <w:rFonts w:cs="Courier New"/>
          <w:szCs w:val="24"/>
        </w:rPr>
        <w:t xml:space="preserve">la eficacia del derecho, </w:t>
      </w:r>
      <w:r w:rsidRPr="00EB206C">
        <w:rPr>
          <w:rFonts w:cs="Courier New"/>
          <w:szCs w:val="24"/>
        </w:rPr>
        <w:t>el orden público</w:t>
      </w:r>
      <w:r>
        <w:rPr>
          <w:rFonts w:cs="Courier New"/>
          <w:szCs w:val="24"/>
        </w:rPr>
        <w:t xml:space="preserve"> y la seguridad pública interior y las infracciones graves a la Constitución.</w:t>
      </w:r>
    </w:p>
    <w:bookmarkEnd w:id="0"/>
    <w:p w:rsidR="00484177" w:rsidRDefault="00484177" w:rsidP="00ED473B">
      <w:pPr>
        <w:pStyle w:val="Sangradetextonormal"/>
        <w:numPr>
          <w:ilvl w:val="0"/>
          <w:numId w:val="0"/>
        </w:numPr>
        <w:tabs>
          <w:tab w:val="left" w:pos="-720"/>
        </w:tabs>
        <w:spacing w:before="120" w:after="240" w:line="276" w:lineRule="auto"/>
        <w:ind w:left="2835" w:firstLine="426"/>
        <w:rPr>
          <w:rFonts w:cs="Courier New"/>
          <w:szCs w:val="24"/>
        </w:rPr>
      </w:pPr>
      <w:r w:rsidRPr="00EB206C">
        <w:rPr>
          <w:rFonts w:cs="Courier New"/>
          <w:szCs w:val="24"/>
        </w:rPr>
        <w:t>La inclusión de</w:t>
      </w:r>
      <w:r>
        <w:rPr>
          <w:rFonts w:cs="Courier New"/>
          <w:szCs w:val="24"/>
        </w:rPr>
        <w:t xml:space="preserve"> </w:t>
      </w:r>
      <w:r w:rsidRPr="00EB206C">
        <w:rPr>
          <w:rFonts w:cs="Courier New"/>
          <w:szCs w:val="24"/>
        </w:rPr>
        <w:t>l</w:t>
      </w:r>
      <w:r>
        <w:rPr>
          <w:rFonts w:cs="Courier New"/>
          <w:szCs w:val="24"/>
        </w:rPr>
        <w:t>a eficacia del derecho, el</w:t>
      </w:r>
      <w:r w:rsidRPr="00EB206C">
        <w:rPr>
          <w:rFonts w:cs="Courier New"/>
          <w:szCs w:val="24"/>
        </w:rPr>
        <w:t xml:space="preserve"> orden público</w:t>
      </w:r>
      <w:r>
        <w:rPr>
          <w:rFonts w:cs="Courier New"/>
          <w:szCs w:val="24"/>
        </w:rPr>
        <w:t>, la seguridad pública interior y las infracciones graves a la Constitución,</w:t>
      </w:r>
      <w:r w:rsidRPr="00EB206C">
        <w:rPr>
          <w:rFonts w:cs="Courier New"/>
          <w:szCs w:val="24"/>
        </w:rPr>
        <w:t xml:space="preserve"> se justifica</w:t>
      </w:r>
      <w:r>
        <w:rPr>
          <w:rFonts w:cs="Courier New"/>
          <w:szCs w:val="24"/>
        </w:rPr>
        <w:t>n</w:t>
      </w:r>
      <w:r w:rsidRPr="00EB206C">
        <w:rPr>
          <w:rFonts w:cs="Courier New"/>
          <w:szCs w:val="24"/>
        </w:rPr>
        <w:t xml:space="preserve"> en razón de las atribuciones que las Fuerzas de Orden y Seguridad Pública cumplen en esta materia, ya sea en virtud de la Constitución</w:t>
      </w:r>
      <w:r>
        <w:rPr>
          <w:rFonts w:cs="Courier New"/>
          <w:szCs w:val="24"/>
        </w:rPr>
        <w:t xml:space="preserve"> Política</w:t>
      </w:r>
      <w:r w:rsidRPr="00EB206C">
        <w:rPr>
          <w:rFonts w:cs="Courier New"/>
          <w:szCs w:val="24"/>
        </w:rPr>
        <w:t xml:space="preserve">, de sus propias leyes </w:t>
      </w:r>
      <w:r>
        <w:rPr>
          <w:rFonts w:cs="Courier New"/>
          <w:szCs w:val="24"/>
        </w:rPr>
        <w:t>o</w:t>
      </w:r>
      <w:r w:rsidRPr="00EB206C">
        <w:rPr>
          <w:rFonts w:cs="Courier New"/>
          <w:szCs w:val="24"/>
        </w:rPr>
        <w:t>rgánicas o de otras leyes especiales.</w:t>
      </w:r>
      <w:r w:rsidR="00365228">
        <w:rPr>
          <w:rFonts w:cs="Courier New"/>
          <w:szCs w:val="24"/>
        </w:rPr>
        <w:t xml:space="preserve"> </w:t>
      </w:r>
      <w:r w:rsidR="00365228" w:rsidRPr="00D14B7A">
        <w:rPr>
          <w:rFonts w:cs="Courier New"/>
          <w:szCs w:val="24"/>
        </w:rPr>
        <w:t>Este parámetro de responsabilidad es consecuencia lógica, como puede verse, de las obligaciones que la misma Constitución impone.</w:t>
      </w:r>
      <w:r w:rsidRPr="00EB206C">
        <w:rPr>
          <w:rFonts w:cs="Courier New"/>
          <w:szCs w:val="24"/>
        </w:rPr>
        <w:t xml:space="preserve"> </w:t>
      </w:r>
    </w:p>
    <w:p w:rsidR="00484177" w:rsidRDefault="00484177" w:rsidP="004625FF">
      <w:pPr>
        <w:pStyle w:val="Sangradetextonormal"/>
        <w:numPr>
          <w:ilvl w:val="0"/>
          <w:numId w:val="0"/>
        </w:numPr>
        <w:tabs>
          <w:tab w:val="clear" w:pos="3544"/>
          <w:tab w:val="left" w:pos="-720"/>
        </w:tabs>
        <w:spacing w:before="120" w:after="240" w:line="276" w:lineRule="auto"/>
        <w:ind w:left="2835" w:firstLine="426"/>
        <w:rPr>
          <w:rFonts w:cs="Courier New"/>
          <w:szCs w:val="24"/>
        </w:rPr>
      </w:pPr>
      <w:r w:rsidRPr="00EB206C">
        <w:rPr>
          <w:rFonts w:cs="Courier New"/>
          <w:szCs w:val="24"/>
        </w:rPr>
        <w:t>En mérito de lo anterior, someto a vuestra consideración, el siguiente</w:t>
      </w:r>
    </w:p>
    <w:p w:rsidR="00D15781" w:rsidRDefault="00D15781" w:rsidP="00E976C5">
      <w:pPr>
        <w:pStyle w:val="Sangradetextonormal"/>
        <w:numPr>
          <w:ilvl w:val="0"/>
          <w:numId w:val="0"/>
        </w:numPr>
        <w:tabs>
          <w:tab w:val="clear" w:pos="3544"/>
          <w:tab w:val="left" w:pos="-720"/>
        </w:tabs>
        <w:spacing w:before="120" w:after="240" w:line="276" w:lineRule="auto"/>
        <w:rPr>
          <w:rFonts w:cs="Courier New"/>
          <w:szCs w:val="24"/>
        </w:rPr>
      </w:pPr>
    </w:p>
    <w:p w:rsidR="00484177" w:rsidRDefault="00484177" w:rsidP="00D15781">
      <w:pPr>
        <w:pStyle w:val="Sangradetextonormal"/>
        <w:numPr>
          <w:ilvl w:val="0"/>
          <w:numId w:val="0"/>
        </w:numPr>
        <w:tabs>
          <w:tab w:val="clear" w:pos="3544"/>
          <w:tab w:val="left" w:pos="-720"/>
        </w:tabs>
        <w:spacing w:before="120" w:after="240" w:line="276" w:lineRule="auto"/>
        <w:jc w:val="center"/>
        <w:rPr>
          <w:rFonts w:cs="Courier New"/>
          <w:b/>
          <w:bCs/>
          <w:spacing w:val="148"/>
          <w:szCs w:val="24"/>
          <w:lang w:val="es-ES"/>
        </w:rPr>
      </w:pPr>
      <w:r w:rsidRPr="006D6A34">
        <w:rPr>
          <w:rFonts w:cs="Courier New"/>
          <w:b/>
          <w:bCs/>
          <w:spacing w:val="148"/>
          <w:szCs w:val="24"/>
          <w:lang w:val="es-ES"/>
        </w:rPr>
        <w:t xml:space="preserve">PROYECTO DE </w:t>
      </w:r>
      <w:r>
        <w:rPr>
          <w:rFonts w:cs="Courier New"/>
          <w:b/>
          <w:bCs/>
          <w:spacing w:val="148"/>
          <w:szCs w:val="24"/>
          <w:lang w:val="es-ES"/>
        </w:rPr>
        <w:t>REFORMA CONSTITUCIONAL</w:t>
      </w:r>
      <w:r w:rsidRPr="006D6A34">
        <w:rPr>
          <w:rFonts w:cs="Courier New"/>
          <w:b/>
          <w:bCs/>
          <w:spacing w:val="148"/>
          <w:szCs w:val="24"/>
          <w:lang w:val="es-ES"/>
        </w:rPr>
        <w:t>:</w:t>
      </w:r>
    </w:p>
    <w:p w:rsidR="00D15781" w:rsidRPr="006D6A34" w:rsidRDefault="00D15781" w:rsidP="00D15781">
      <w:pPr>
        <w:pStyle w:val="Sangradetextonormal"/>
        <w:numPr>
          <w:ilvl w:val="0"/>
          <w:numId w:val="0"/>
        </w:numPr>
        <w:tabs>
          <w:tab w:val="clear" w:pos="3544"/>
          <w:tab w:val="left" w:pos="-720"/>
        </w:tabs>
        <w:spacing w:before="120" w:after="240" w:line="276" w:lineRule="auto"/>
        <w:jc w:val="center"/>
        <w:rPr>
          <w:rFonts w:cs="Courier New"/>
          <w:b/>
          <w:bCs/>
          <w:spacing w:val="148"/>
          <w:szCs w:val="24"/>
          <w:lang w:val="es-ES"/>
        </w:rPr>
      </w:pPr>
    </w:p>
    <w:p w:rsidR="00484177" w:rsidRPr="00252CF6" w:rsidRDefault="00484177" w:rsidP="0084443E">
      <w:pPr>
        <w:kinsoku w:val="0"/>
        <w:overflowPunct w:val="0"/>
        <w:spacing w:after="240" w:line="276" w:lineRule="auto"/>
        <w:textAlignment w:val="baseline"/>
        <w:rPr>
          <w:rFonts w:cs="Courier New"/>
          <w:szCs w:val="24"/>
          <w:lang w:val="es-CL"/>
        </w:rPr>
      </w:pPr>
      <w:r>
        <w:rPr>
          <w:rFonts w:cs="Courier New"/>
          <w:b/>
          <w:szCs w:val="24"/>
          <w:lang w:val="es-ES"/>
        </w:rPr>
        <w:t>“</w:t>
      </w:r>
      <w:r w:rsidRPr="006D6A34">
        <w:rPr>
          <w:rFonts w:cs="Courier New"/>
          <w:b/>
          <w:szCs w:val="24"/>
          <w:lang w:val="es-ES"/>
        </w:rPr>
        <w:t>Artículo único.</w:t>
      </w:r>
      <w:r>
        <w:rPr>
          <w:rFonts w:cs="Courier New"/>
          <w:b/>
          <w:szCs w:val="24"/>
          <w:lang w:val="es-ES"/>
        </w:rPr>
        <w:t>-</w:t>
      </w:r>
      <w:r w:rsidRPr="006D6A34">
        <w:rPr>
          <w:rFonts w:cs="Courier New"/>
          <w:szCs w:val="24"/>
          <w:lang w:val="es-ES"/>
        </w:rPr>
        <w:t xml:space="preserve"> </w:t>
      </w:r>
      <w:proofErr w:type="spellStart"/>
      <w:r w:rsidR="0084443E">
        <w:rPr>
          <w:rFonts w:cs="Courier New"/>
          <w:szCs w:val="24"/>
        </w:rPr>
        <w:t>Intercálase</w:t>
      </w:r>
      <w:proofErr w:type="spellEnd"/>
      <w:r w:rsidR="002147DC">
        <w:rPr>
          <w:rFonts w:cs="Courier New"/>
          <w:szCs w:val="24"/>
        </w:rPr>
        <w:t xml:space="preserve"> </w:t>
      </w:r>
      <w:r w:rsidR="0084443E">
        <w:rPr>
          <w:rFonts w:cs="Courier New"/>
          <w:szCs w:val="24"/>
        </w:rPr>
        <w:t xml:space="preserve">en </w:t>
      </w:r>
      <w:r w:rsidRPr="006D6A34">
        <w:rPr>
          <w:rFonts w:cs="Courier New"/>
          <w:szCs w:val="24"/>
          <w:lang w:val="es-ES"/>
        </w:rPr>
        <w:t>el literal d), del N° 2, del artículo 52</w:t>
      </w:r>
      <w:r>
        <w:rPr>
          <w:rFonts w:cs="Courier New"/>
          <w:szCs w:val="24"/>
          <w:lang w:val="es-ES"/>
        </w:rPr>
        <w:t xml:space="preserve"> de </w:t>
      </w:r>
      <w:r w:rsidRPr="00252CF6">
        <w:rPr>
          <w:rFonts w:cs="Courier New"/>
          <w:szCs w:val="24"/>
        </w:rPr>
        <w:t>la Consti</w:t>
      </w:r>
      <w:r w:rsidR="0084443E">
        <w:rPr>
          <w:rFonts w:cs="Courier New"/>
          <w:szCs w:val="24"/>
        </w:rPr>
        <w:t xml:space="preserve">tución Política de la República, </w:t>
      </w:r>
      <w:r>
        <w:rPr>
          <w:rFonts w:cs="Courier New"/>
          <w:szCs w:val="24"/>
        </w:rPr>
        <w:t>después de la palabra “Nación,</w:t>
      </w:r>
      <w:r w:rsidRPr="00252CF6">
        <w:rPr>
          <w:rFonts w:cs="Courier New"/>
          <w:szCs w:val="24"/>
        </w:rPr>
        <w:t>”</w:t>
      </w:r>
      <w:r>
        <w:rPr>
          <w:rFonts w:cs="Courier New"/>
          <w:szCs w:val="24"/>
        </w:rPr>
        <w:t xml:space="preserve"> y antes de la conjunción “y”</w:t>
      </w:r>
      <w:r w:rsidRPr="00252CF6">
        <w:rPr>
          <w:rFonts w:cs="Courier New"/>
          <w:szCs w:val="24"/>
        </w:rPr>
        <w:t>, la frase “y de los generales</w:t>
      </w:r>
      <w:r>
        <w:rPr>
          <w:rFonts w:cs="Courier New"/>
          <w:szCs w:val="24"/>
        </w:rPr>
        <w:t>, Director General, prefectos generales y prefectos inspectores</w:t>
      </w:r>
      <w:r w:rsidRPr="00252CF6">
        <w:rPr>
          <w:rFonts w:cs="Courier New"/>
          <w:szCs w:val="24"/>
        </w:rPr>
        <w:t xml:space="preserve"> de las Fuerzas de Orden y Seguridad Pública, por haber comprometi</w:t>
      </w:r>
      <w:r>
        <w:rPr>
          <w:rFonts w:cs="Courier New"/>
          <w:szCs w:val="24"/>
        </w:rPr>
        <w:t>do gravemente la eficacia del derecho, el orden público,</w:t>
      </w:r>
      <w:r w:rsidRPr="00252CF6">
        <w:rPr>
          <w:rFonts w:cs="Courier New"/>
          <w:szCs w:val="24"/>
        </w:rPr>
        <w:t xml:space="preserve"> la seguridad pública interior</w:t>
      </w:r>
      <w:r>
        <w:rPr>
          <w:rFonts w:cs="Courier New"/>
          <w:szCs w:val="24"/>
          <w:lang w:val="es-ES"/>
        </w:rPr>
        <w:t xml:space="preserve"> o infringido gravemente la Constitución</w:t>
      </w:r>
      <w:r w:rsidRPr="00252CF6">
        <w:rPr>
          <w:rFonts w:cs="Courier New"/>
          <w:szCs w:val="24"/>
        </w:rPr>
        <w:t>”.</w:t>
      </w:r>
    </w:p>
    <w:p w:rsidR="00D15781" w:rsidRDefault="00D15781" w:rsidP="00E976C5">
      <w:pPr>
        <w:kinsoku w:val="0"/>
        <w:overflowPunct w:val="0"/>
        <w:spacing w:after="240" w:line="270" w:lineRule="exact"/>
        <w:textAlignment w:val="baseline"/>
        <w:rPr>
          <w:rFonts w:cs="Courier New"/>
          <w:szCs w:val="24"/>
          <w:lang w:val="es-ES"/>
        </w:rPr>
      </w:pPr>
    </w:p>
    <w:p w:rsidR="00E976C5" w:rsidRPr="006D6A34" w:rsidRDefault="00E976C5" w:rsidP="00E976C5">
      <w:pPr>
        <w:kinsoku w:val="0"/>
        <w:overflowPunct w:val="0"/>
        <w:spacing w:after="240" w:line="270" w:lineRule="exact"/>
        <w:textAlignment w:val="baseline"/>
        <w:rPr>
          <w:rFonts w:cs="Courier New"/>
          <w:szCs w:val="24"/>
          <w:lang w:val="es-ES"/>
        </w:rPr>
      </w:pPr>
    </w:p>
    <w:p w:rsidR="00484177" w:rsidRPr="006D6A34" w:rsidRDefault="00484177" w:rsidP="00D15781">
      <w:pPr>
        <w:kinsoku w:val="0"/>
        <w:overflowPunct w:val="0"/>
        <w:spacing w:after="240" w:line="270" w:lineRule="exact"/>
        <w:jc w:val="center"/>
        <w:textAlignment w:val="baseline"/>
        <w:rPr>
          <w:rFonts w:cs="Courier New"/>
          <w:szCs w:val="24"/>
          <w:lang w:val="es-ES"/>
        </w:rPr>
      </w:pPr>
      <w:r w:rsidRPr="006D6A34">
        <w:rPr>
          <w:rFonts w:cs="Courier New"/>
          <w:szCs w:val="24"/>
          <w:lang w:val="es-ES"/>
        </w:rPr>
        <w:t>Dios guarde a V.E.,</w:t>
      </w:r>
    </w:p>
    <w:p w:rsidR="00484177" w:rsidRDefault="00484177" w:rsidP="00D15781">
      <w:pPr>
        <w:kinsoku w:val="0"/>
        <w:overflowPunct w:val="0"/>
        <w:spacing w:after="240" w:line="270" w:lineRule="exact"/>
        <w:jc w:val="center"/>
        <w:textAlignment w:val="baseline"/>
        <w:rPr>
          <w:rFonts w:cs="Courier New"/>
          <w:szCs w:val="24"/>
          <w:lang w:val="es-ES"/>
        </w:rPr>
      </w:pPr>
    </w:p>
    <w:p w:rsidR="00E976C5" w:rsidRDefault="00E976C5" w:rsidP="00D15781">
      <w:pPr>
        <w:kinsoku w:val="0"/>
        <w:overflowPunct w:val="0"/>
        <w:spacing w:after="240" w:line="270" w:lineRule="exact"/>
        <w:jc w:val="center"/>
        <w:textAlignment w:val="baseline"/>
        <w:rPr>
          <w:rFonts w:cs="Courier New"/>
          <w:szCs w:val="24"/>
          <w:lang w:val="es-ES"/>
        </w:rPr>
      </w:pPr>
    </w:p>
    <w:p w:rsidR="00E976C5" w:rsidRDefault="00E976C5" w:rsidP="00D15781">
      <w:pPr>
        <w:kinsoku w:val="0"/>
        <w:overflowPunct w:val="0"/>
        <w:spacing w:after="240" w:line="270" w:lineRule="exact"/>
        <w:jc w:val="center"/>
        <w:textAlignment w:val="baseline"/>
        <w:rPr>
          <w:rFonts w:cs="Courier New"/>
          <w:szCs w:val="24"/>
          <w:lang w:val="es-ES"/>
        </w:rPr>
      </w:pPr>
    </w:p>
    <w:p w:rsidR="00E976C5" w:rsidRPr="006D6A34" w:rsidRDefault="00E976C5" w:rsidP="00D15781">
      <w:pPr>
        <w:kinsoku w:val="0"/>
        <w:overflowPunct w:val="0"/>
        <w:spacing w:after="240" w:line="270" w:lineRule="exact"/>
        <w:jc w:val="center"/>
        <w:textAlignment w:val="baseline"/>
        <w:rPr>
          <w:rFonts w:cs="Courier New"/>
          <w:szCs w:val="24"/>
          <w:lang w:val="es-ES"/>
        </w:rPr>
      </w:pPr>
    </w:p>
    <w:p w:rsidR="00484177" w:rsidRPr="00D15781" w:rsidRDefault="00484177" w:rsidP="00D15781">
      <w:pPr>
        <w:kinsoku w:val="0"/>
        <w:overflowPunct w:val="0"/>
        <w:spacing w:before="0" w:after="0"/>
        <w:ind w:firstLine="4820"/>
        <w:textAlignment w:val="baseline"/>
        <w:rPr>
          <w:rFonts w:cs="Courier New"/>
          <w:b/>
          <w:szCs w:val="24"/>
          <w:lang w:val="es-ES"/>
        </w:rPr>
      </w:pPr>
      <w:r w:rsidRPr="00D15781">
        <w:rPr>
          <w:rFonts w:cs="Courier New"/>
          <w:b/>
          <w:szCs w:val="24"/>
          <w:lang w:val="es-ES"/>
        </w:rPr>
        <w:t>MICHELLE BACHELET JERIA</w:t>
      </w:r>
    </w:p>
    <w:p w:rsidR="00484177" w:rsidRPr="006D6A34" w:rsidRDefault="00484177" w:rsidP="00D15781">
      <w:pPr>
        <w:kinsoku w:val="0"/>
        <w:overflowPunct w:val="0"/>
        <w:spacing w:before="0" w:after="0"/>
        <w:ind w:firstLine="4536"/>
        <w:textAlignment w:val="baseline"/>
        <w:rPr>
          <w:rFonts w:cs="Courier New"/>
          <w:szCs w:val="24"/>
          <w:lang w:val="es-ES"/>
        </w:rPr>
      </w:pPr>
      <w:r w:rsidRPr="006D6A34">
        <w:rPr>
          <w:rFonts w:cs="Courier New"/>
          <w:szCs w:val="24"/>
          <w:lang w:val="es-ES"/>
        </w:rPr>
        <w:t>Presidenta de la República</w:t>
      </w:r>
    </w:p>
    <w:p w:rsidR="00484177" w:rsidRDefault="00484177" w:rsidP="00D15781">
      <w:pPr>
        <w:tabs>
          <w:tab w:val="left" w:pos="5472"/>
          <w:tab w:val="right" w:pos="9498"/>
        </w:tabs>
        <w:kinsoku w:val="0"/>
        <w:overflowPunct w:val="0"/>
        <w:spacing w:after="240" w:line="264" w:lineRule="exact"/>
        <w:ind w:left="504"/>
        <w:textAlignment w:val="baseline"/>
        <w:rPr>
          <w:rFonts w:cs="Courier New"/>
          <w:spacing w:val="1"/>
          <w:szCs w:val="24"/>
          <w:lang w:val="es-ES"/>
        </w:rPr>
      </w:pPr>
    </w:p>
    <w:p w:rsidR="00D15781" w:rsidRDefault="00D15781" w:rsidP="00D15781">
      <w:pPr>
        <w:tabs>
          <w:tab w:val="left" w:pos="5472"/>
          <w:tab w:val="right" w:pos="9498"/>
        </w:tabs>
        <w:kinsoku w:val="0"/>
        <w:overflowPunct w:val="0"/>
        <w:spacing w:after="240" w:line="264" w:lineRule="exact"/>
        <w:ind w:left="504"/>
        <w:textAlignment w:val="baseline"/>
        <w:rPr>
          <w:rFonts w:cs="Courier New"/>
          <w:spacing w:val="1"/>
          <w:szCs w:val="24"/>
          <w:lang w:val="es-ES"/>
        </w:rPr>
      </w:pPr>
    </w:p>
    <w:p w:rsidR="00D15781" w:rsidRDefault="00D15781" w:rsidP="00D15781">
      <w:pPr>
        <w:tabs>
          <w:tab w:val="left" w:pos="5472"/>
          <w:tab w:val="right" w:pos="9498"/>
        </w:tabs>
        <w:kinsoku w:val="0"/>
        <w:overflowPunct w:val="0"/>
        <w:spacing w:after="240" w:line="264" w:lineRule="exact"/>
        <w:ind w:left="504"/>
        <w:textAlignment w:val="baseline"/>
        <w:rPr>
          <w:rFonts w:cs="Courier New"/>
          <w:spacing w:val="1"/>
          <w:szCs w:val="24"/>
          <w:lang w:val="es-ES"/>
        </w:rPr>
      </w:pPr>
    </w:p>
    <w:p w:rsidR="00D15781" w:rsidRDefault="00D15781" w:rsidP="00D15781">
      <w:pPr>
        <w:tabs>
          <w:tab w:val="left" w:pos="5472"/>
          <w:tab w:val="right" w:pos="9498"/>
        </w:tabs>
        <w:kinsoku w:val="0"/>
        <w:overflowPunct w:val="0"/>
        <w:spacing w:after="240" w:line="264" w:lineRule="exact"/>
        <w:ind w:left="504"/>
        <w:textAlignment w:val="baseline"/>
        <w:rPr>
          <w:rFonts w:cs="Courier New"/>
          <w:spacing w:val="1"/>
          <w:szCs w:val="24"/>
          <w:lang w:val="es-ES"/>
        </w:rPr>
      </w:pPr>
    </w:p>
    <w:p w:rsidR="00484177" w:rsidRPr="00D15781" w:rsidRDefault="00484177" w:rsidP="00D15781">
      <w:pPr>
        <w:tabs>
          <w:tab w:val="left" w:pos="5472"/>
          <w:tab w:val="right" w:pos="9498"/>
        </w:tabs>
        <w:kinsoku w:val="0"/>
        <w:overflowPunct w:val="0"/>
        <w:spacing w:before="0" w:after="0" w:line="264" w:lineRule="exact"/>
        <w:ind w:firstLine="284"/>
        <w:textAlignment w:val="baseline"/>
        <w:rPr>
          <w:rFonts w:cs="Courier New"/>
          <w:b/>
          <w:spacing w:val="1"/>
          <w:szCs w:val="24"/>
          <w:lang w:val="es-ES"/>
        </w:rPr>
      </w:pPr>
      <w:r w:rsidRPr="00D15781">
        <w:rPr>
          <w:rFonts w:cs="Courier New"/>
          <w:b/>
          <w:spacing w:val="1"/>
          <w:szCs w:val="24"/>
          <w:lang w:val="es-ES"/>
        </w:rPr>
        <w:t>MARIO FERNÁNDEZ BAEZA</w:t>
      </w:r>
      <w:r w:rsidRPr="00D15781">
        <w:rPr>
          <w:rFonts w:cs="Courier New"/>
          <w:b/>
          <w:spacing w:val="1"/>
          <w:szCs w:val="24"/>
          <w:lang w:val="es-ES"/>
        </w:rPr>
        <w:tab/>
      </w:r>
      <w:r w:rsidRPr="00D15781">
        <w:rPr>
          <w:rFonts w:cs="Courier New"/>
          <w:b/>
          <w:spacing w:val="1"/>
          <w:szCs w:val="24"/>
          <w:lang w:val="es-ES"/>
        </w:rPr>
        <w:tab/>
      </w:r>
    </w:p>
    <w:p w:rsidR="00484177" w:rsidRPr="006D6A34" w:rsidRDefault="00484177" w:rsidP="00D15781">
      <w:pPr>
        <w:tabs>
          <w:tab w:val="left" w:pos="5328"/>
        </w:tabs>
        <w:kinsoku w:val="0"/>
        <w:overflowPunct w:val="0"/>
        <w:spacing w:before="0" w:after="0" w:line="261" w:lineRule="exact"/>
        <w:textAlignment w:val="baseline"/>
        <w:rPr>
          <w:rFonts w:cs="Courier New"/>
          <w:spacing w:val="2"/>
          <w:szCs w:val="24"/>
          <w:lang w:val="es-ES"/>
        </w:rPr>
      </w:pPr>
      <w:r w:rsidRPr="006D6A34">
        <w:rPr>
          <w:rFonts w:cs="Courier New"/>
          <w:spacing w:val="2"/>
          <w:szCs w:val="24"/>
          <w:lang w:val="es-ES"/>
        </w:rPr>
        <w:t>Ministro del Interior y</w:t>
      </w:r>
      <w:r w:rsidRPr="006D6A34">
        <w:rPr>
          <w:rFonts w:cs="Courier New"/>
          <w:spacing w:val="2"/>
          <w:szCs w:val="24"/>
          <w:lang w:val="es-ES"/>
        </w:rPr>
        <w:tab/>
      </w:r>
    </w:p>
    <w:p w:rsidR="00484177" w:rsidRPr="006D6A34" w:rsidRDefault="00484177" w:rsidP="00D15781">
      <w:pPr>
        <w:tabs>
          <w:tab w:val="left" w:pos="5760"/>
        </w:tabs>
        <w:kinsoku w:val="0"/>
        <w:overflowPunct w:val="0"/>
        <w:spacing w:before="0" w:after="0" w:line="261" w:lineRule="exact"/>
        <w:ind w:firstLine="426"/>
        <w:textAlignment w:val="baseline"/>
        <w:rPr>
          <w:rFonts w:cs="Courier New"/>
          <w:spacing w:val="1"/>
          <w:szCs w:val="24"/>
          <w:lang w:val="es-ES"/>
        </w:rPr>
      </w:pPr>
      <w:r w:rsidRPr="006D6A34">
        <w:rPr>
          <w:rFonts w:cs="Courier New"/>
          <w:spacing w:val="1"/>
          <w:szCs w:val="24"/>
          <w:lang w:val="es-ES"/>
        </w:rPr>
        <w:t>Seguridad Pública</w:t>
      </w:r>
      <w:r w:rsidRPr="006D6A34">
        <w:rPr>
          <w:rFonts w:cs="Courier New"/>
          <w:spacing w:val="1"/>
          <w:szCs w:val="24"/>
          <w:lang w:val="es-ES"/>
        </w:rPr>
        <w:tab/>
      </w:r>
    </w:p>
    <w:p w:rsidR="00D15781" w:rsidRDefault="00484177" w:rsidP="00D15781">
      <w:pPr>
        <w:kinsoku w:val="0"/>
        <w:overflowPunct w:val="0"/>
        <w:spacing w:after="240" w:line="261" w:lineRule="exact"/>
        <w:ind w:hanging="4890"/>
        <w:textAlignment w:val="baseline"/>
        <w:rPr>
          <w:rFonts w:cs="Courier New"/>
          <w:spacing w:val="2"/>
          <w:szCs w:val="24"/>
          <w:lang w:val="es-ES"/>
        </w:rPr>
      </w:pPr>
      <w:r w:rsidRPr="006D6A34">
        <w:rPr>
          <w:rFonts w:cs="Courier New"/>
          <w:spacing w:val="2"/>
          <w:szCs w:val="24"/>
          <w:lang w:val="es-ES"/>
        </w:rPr>
        <w:tab/>
      </w:r>
    </w:p>
    <w:p w:rsidR="00D15781" w:rsidRDefault="00D15781" w:rsidP="00D15781">
      <w:pPr>
        <w:kinsoku w:val="0"/>
        <w:overflowPunct w:val="0"/>
        <w:spacing w:after="240" w:line="261" w:lineRule="exact"/>
        <w:ind w:left="4820" w:hanging="4890"/>
        <w:textAlignment w:val="baseline"/>
        <w:rPr>
          <w:rFonts w:cs="Courier New"/>
          <w:spacing w:val="2"/>
          <w:szCs w:val="24"/>
          <w:lang w:val="es-ES"/>
        </w:rPr>
      </w:pPr>
    </w:p>
    <w:p w:rsidR="00D15781" w:rsidRDefault="00D15781" w:rsidP="00D15781">
      <w:pPr>
        <w:kinsoku w:val="0"/>
        <w:overflowPunct w:val="0"/>
        <w:spacing w:after="240" w:line="261" w:lineRule="exact"/>
        <w:ind w:left="4820" w:hanging="4890"/>
        <w:textAlignment w:val="baseline"/>
        <w:rPr>
          <w:rFonts w:cs="Courier New"/>
          <w:spacing w:val="2"/>
          <w:szCs w:val="24"/>
          <w:lang w:val="es-ES"/>
        </w:rPr>
      </w:pPr>
    </w:p>
    <w:p w:rsidR="00D15781" w:rsidRDefault="00D15781" w:rsidP="00D15781">
      <w:pPr>
        <w:kinsoku w:val="0"/>
        <w:overflowPunct w:val="0"/>
        <w:spacing w:after="240" w:line="261" w:lineRule="exact"/>
        <w:ind w:left="4820" w:hanging="4890"/>
        <w:textAlignment w:val="baseline"/>
        <w:rPr>
          <w:rFonts w:cs="Courier New"/>
          <w:spacing w:val="2"/>
          <w:szCs w:val="24"/>
          <w:lang w:val="es-ES"/>
        </w:rPr>
      </w:pPr>
    </w:p>
    <w:p w:rsidR="00D15781" w:rsidRDefault="00D15781" w:rsidP="00D15781">
      <w:pPr>
        <w:kinsoku w:val="0"/>
        <w:overflowPunct w:val="0"/>
        <w:spacing w:before="0" w:after="0" w:line="261" w:lineRule="exact"/>
        <w:ind w:left="4820"/>
        <w:textAlignment w:val="baseline"/>
        <w:rPr>
          <w:rFonts w:cs="Courier New"/>
          <w:b/>
          <w:spacing w:val="2"/>
          <w:szCs w:val="24"/>
          <w:lang w:val="es-ES"/>
        </w:rPr>
      </w:pPr>
      <w:r w:rsidRPr="00D15781">
        <w:rPr>
          <w:rFonts w:cs="Courier New"/>
          <w:b/>
          <w:spacing w:val="2"/>
          <w:szCs w:val="24"/>
          <w:lang w:val="es-ES"/>
        </w:rPr>
        <w:t>GABRIEL DE LA FUENTE ACUÑA</w:t>
      </w:r>
    </w:p>
    <w:p w:rsidR="00D15781" w:rsidRPr="00D15781" w:rsidRDefault="00D15781" w:rsidP="00D15781">
      <w:pPr>
        <w:kinsoku w:val="0"/>
        <w:overflowPunct w:val="0"/>
        <w:spacing w:before="0" w:after="0" w:line="261" w:lineRule="exact"/>
        <w:ind w:left="4820" w:firstLine="1276"/>
        <w:textAlignment w:val="baseline"/>
        <w:rPr>
          <w:rFonts w:cs="Courier New"/>
          <w:spacing w:val="2"/>
          <w:szCs w:val="24"/>
          <w:lang w:val="es-ES"/>
        </w:rPr>
      </w:pPr>
      <w:r w:rsidRPr="00D15781">
        <w:rPr>
          <w:rFonts w:cs="Courier New"/>
          <w:spacing w:val="2"/>
          <w:szCs w:val="24"/>
          <w:lang w:val="es-ES"/>
        </w:rPr>
        <w:t xml:space="preserve">Ministro </w:t>
      </w:r>
    </w:p>
    <w:p w:rsidR="00D15781" w:rsidRDefault="00D15781" w:rsidP="00D15781">
      <w:pPr>
        <w:kinsoku w:val="0"/>
        <w:overflowPunct w:val="0"/>
        <w:spacing w:before="0" w:after="0" w:line="261" w:lineRule="exact"/>
        <w:ind w:left="4820" w:hanging="851"/>
        <w:textAlignment w:val="baseline"/>
        <w:rPr>
          <w:rFonts w:cs="Courier New"/>
          <w:spacing w:val="2"/>
          <w:szCs w:val="24"/>
          <w:lang w:val="es-ES"/>
        </w:rPr>
      </w:pPr>
      <w:r w:rsidRPr="00D15781">
        <w:rPr>
          <w:rFonts w:cs="Courier New"/>
          <w:spacing w:val="2"/>
          <w:szCs w:val="24"/>
          <w:lang w:val="es-ES"/>
        </w:rPr>
        <w:t>Secretario General de la Presidencia</w:t>
      </w:r>
    </w:p>
    <w:p w:rsidR="00D15781" w:rsidRDefault="00D15781" w:rsidP="00D15781">
      <w:pPr>
        <w:kinsoku w:val="0"/>
        <w:overflowPunct w:val="0"/>
        <w:spacing w:before="0" w:after="0" w:line="261" w:lineRule="exact"/>
        <w:ind w:left="4820" w:hanging="851"/>
        <w:textAlignment w:val="baseline"/>
        <w:rPr>
          <w:rFonts w:cs="Courier New"/>
          <w:spacing w:val="2"/>
          <w:szCs w:val="24"/>
          <w:lang w:val="es-ES"/>
        </w:rPr>
      </w:pPr>
    </w:p>
    <w:p w:rsidR="00D15781" w:rsidRDefault="00D15781" w:rsidP="00D15781">
      <w:pPr>
        <w:kinsoku w:val="0"/>
        <w:overflowPunct w:val="0"/>
        <w:spacing w:before="0" w:after="0" w:line="261" w:lineRule="exact"/>
        <w:ind w:left="4820" w:hanging="851"/>
        <w:textAlignment w:val="baseline"/>
        <w:rPr>
          <w:rFonts w:cs="Courier New"/>
          <w:spacing w:val="2"/>
          <w:szCs w:val="24"/>
          <w:lang w:val="es-ES"/>
        </w:rPr>
      </w:pPr>
    </w:p>
    <w:p w:rsidR="00D15781" w:rsidRDefault="00D15781" w:rsidP="00D15781">
      <w:pPr>
        <w:kinsoku w:val="0"/>
        <w:overflowPunct w:val="0"/>
        <w:spacing w:before="0" w:after="0" w:line="261" w:lineRule="exact"/>
        <w:textAlignment w:val="baseline"/>
        <w:rPr>
          <w:rFonts w:cs="Courier New"/>
          <w:spacing w:val="2"/>
          <w:szCs w:val="24"/>
          <w:lang w:val="es-ES"/>
        </w:rPr>
      </w:pPr>
    </w:p>
    <w:p w:rsidR="00D15781" w:rsidRDefault="00D15781" w:rsidP="00D15781">
      <w:pPr>
        <w:kinsoku w:val="0"/>
        <w:overflowPunct w:val="0"/>
        <w:spacing w:before="0" w:after="0" w:line="261" w:lineRule="exact"/>
        <w:textAlignment w:val="baseline"/>
        <w:rPr>
          <w:rFonts w:cs="Courier New"/>
          <w:spacing w:val="2"/>
          <w:szCs w:val="24"/>
          <w:lang w:val="es-ES"/>
        </w:rPr>
      </w:pPr>
    </w:p>
    <w:p w:rsidR="00D15781" w:rsidRDefault="00D15781" w:rsidP="00D15781">
      <w:pPr>
        <w:kinsoku w:val="0"/>
        <w:overflowPunct w:val="0"/>
        <w:spacing w:before="0" w:after="0" w:line="261" w:lineRule="exact"/>
        <w:textAlignment w:val="baseline"/>
        <w:rPr>
          <w:rFonts w:cs="Courier New"/>
          <w:spacing w:val="2"/>
          <w:szCs w:val="24"/>
          <w:lang w:val="es-ES"/>
        </w:rPr>
      </w:pPr>
    </w:p>
    <w:p w:rsidR="00D15781" w:rsidRDefault="00D15781" w:rsidP="00D15781">
      <w:pPr>
        <w:kinsoku w:val="0"/>
        <w:overflowPunct w:val="0"/>
        <w:spacing w:before="0" w:after="0" w:line="261" w:lineRule="exact"/>
        <w:textAlignment w:val="baseline"/>
        <w:rPr>
          <w:rFonts w:cs="Courier New"/>
          <w:spacing w:val="2"/>
          <w:szCs w:val="24"/>
          <w:lang w:val="es-ES"/>
        </w:rPr>
      </w:pPr>
    </w:p>
    <w:p w:rsidR="00D15781" w:rsidRDefault="00D15781" w:rsidP="00D15781">
      <w:pPr>
        <w:kinsoku w:val="0"/>
        <w:overflowPunct w:val="0"/>
        <w:spacing w:before="0" w:after="0" w:line="261" w:lineRule="exact"/>
        <w:textAlignment w:val="baseline"/>
        <w:rPr>
          <w:rFonts w:cs="Courier New"/>
          <w:spacing w:val="2"/>
          <w:szCs w:val="24"/>
          <w:lang w:val="es-ES"/>
        </w:rPr>
      </w:pPr>
    </w:p>
    <w:p w:rsidR="00D15781" w:rsidRDefault="00D15781" w:rsidP="00D15781">
      <w:pPr>
        <w:kinsoku w:val="0"/>
        <w:overflowPunct w:val="0"/>
        <w:spacing w:before="0" w:after="0" w:line="261" w:lineRule="exact"/>
        <w:textAlignment w:val="baseline"/>
        <w:rPr>
          <w:rFonts w:cs="Courier New"/>
          <w:spacing w:val="2"/>
          <w:szCs w:val="24"/>
          <w:lang w:val="es-ES"/>
        </w:rPr>
      </w:pPr>
    </w:p>
    <w:p w:rsidR="00D15781" w:rsidRDefault="00D15781" w:rsidP="00D15781">
      <w:pPr>
        <w:kinsoku w:val="0"/>
        <w:overflowPunct w:val="0"/>
        <w:spacing w:before="0" w:after="0" w:line="261" w:lineRule="exact"/>
        <w:textAlignment w:val="baseline"/>
        <w:rPr>
          <w:rFonts w:cs="Courier New"/>
          <w:spacing w:val="2"/>
          <w:szCs w:val="24"/>
          <w:lang w:val="es-ES"/>
        </w:rPr>
      </w:pPr>
    </w:p>
    <w:p w:rsidR="00D15781" w:rsidRDefault="00D15781" w:rsidP="00D15781">
      <w:pPr>
        <w:kinsoku w:val="0"/>
        <w:overflowPunct w:val="0"/>
        <w:spacing w:before="0" w:after="0" w:line="261" w:lineRule="exact"/>
        <w:textAlignment w:val="baseline"/>
        <w:rPr>
          <w:rFonts w:cs="Courier New"/>
          <w:spacing w:val="2"/>
          <w:szCs w:val="24"/>
          <w:lang w:val="es-ES"/>
        </w:rPr>
      </w:pPr>
    </w:p>
    <w:p w:rsidR="00D15781" w:rsidRPr="00D15781" w:rsidRDefault="00D15781" w:rsidP="00D15781">
      <w:pPr>
        <w:kinsoku w:val="0"/>
        <w:overflowPunct w:val="0"/>
        <w:spacing w:before="0" w:after="0" w:line="261" w:lineRule="exact"/>
        <w:ind w:left="4820" w:hanging="4820"/>
        <w:textAlignment w:val="baseline"/>
        <w:rPr>
          <w:rFonts w:cs="Courier New"/>
          <w:spacing w:val="2"/>
          <w:szCs w:val="24"/>
          <w:lang w:val="es-ES"/>
        </w:rPr>
      </w:pPr>
    </w:p>
    <w:p w:rsidR="00484177" w:rsidRPr="00D15781" w:rsidRDefault="00484177" w:rsidP="00D15781">
      <w:pPr>
        <w:kinsoku w:val="0"/>
        <w:overflowPunct w:val="0"/>
        <w:spacing w:before="0" w:after="0" w:line="261" w:lineRule="exact"/>
        <w:ind w:left="4820"/>
        <w:textAlignment w:val="baseline"/>
        <w:rPr>
          <w:rFonts w:cs="Courier New"/>
          <w:szCs w:val="24"/>
        </w:rPr>
      </w:pPr>
      <w:r w:rsidRPr="00D15781">
        <w:rPr>
          <w:rFonts w:cs="Courier New"/>
          <w:spacing w:val="2"/>
          <w:szCs w:val="24"/>
          <w:lang w:val="es-ES"/>
        </w:rPr>
        <w:tab/>
        <w:t xml:space="preserve">      </w:t>
      </w:r>
    </w:p>
    <w:p w:rsidR="005C4AEA" w:rsidRPr="00D15781" w:rsidRDefault="005C4AEA" w:rsidP="00D15781">
      <w:pPr>
        <w:spacing w:after="240"/>
      </w:pPr>
    </w:p>
    <w:sectPr w:rsidR="005C4AEA" w:rsidRPr="00D15781" w:rsidSect="002D1DE5">
      <w:headerReference w:type="default" r:id="rId8"/>
      <w:endnotePr>
        <w:numFmt w:val="decimal"/>
      </w:endnotePr>
      <w:pgSz w:w="12242" w:h="18722" w:code="14"/>
      <w:pgMar w:top="1985" w:right="1327" w:bottom="2268" w:left="1559" w:header="709" w:footer="3362" w:gutter="0"/>
      <w:paperSrc w:first="2" w:other="2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6FD" w:rsidRDefault="00C476FD">
      <w:pPr>
        <w:spacing w:before="0" w:after="0"/>
      </w:pPr>
      <w:r>
        <w:separator/>
      </w:r>
    </w:p>
  </w:endnote>
  <w:endnote w:type="continuationSeparator" w:id="0">
    <w:p w:rsidR="00C476FD" w:rsidRDefault="00C476F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6FD" w:rsidRDefault="00C476FD">
      <w:pPr>
        <w:spacing w:before="0" w:after="0"/>
      </w:pPr>
      <w:r>
        <w:separator/>
      </w:r>
    </w:p>
  </w:footnote>
  <w:footnote w:type="continuationSeparator" w:id="0">
    <w:p w:rsidR="00C476FD" w:rsidRDefault="00C476F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274" w:rsidRDefault="004625FF">
    <w:r>
      <w:rPr>
        <w:rFonts w:ascii="Times New Roman" w:hAnsi="Times New Roman"/>
        <w:noProof/>
        <w:sz w:val="20"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F5F8EE1" wp14:editId="2FF91BD1">
              <wp:simplePos x="0" y="0"/>
              <wp:positionH relativeFrom="page">
                <wp:posOffset>901700</wp:posOffset>
              </wp:positionH>
              <wp:positionV relativeFrom="paragraph">
                <wp:posOffset>1270</wp:posOffset>
              </wp:positionV>
              <wp:extent cx="5943600" cy="284480"/>
              <wp:effectExtent l="0" t="1270" r="317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5274" w:rsidRDefault="004625FF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spacing w:val="-3"/>
                              <w:lang w:val="en-US"/>
                            </w:rPr>
                          </w:pPr>
                          <w:r>
                            <w:tab/>
                          </w:r>
                          <w:r>
                            <w:rPr>
                              <w:spacing w:val="-3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spacing w:val="-3"/>
                              <w:lang w:val="en-US"/>
                            </w:rPr>
                            <w:instrText>PAGE \* ARABIC</w:instrText>
                          </w:r>
                          <w:r>
                            <w:rPr>
                              <w:spacing w:val="-3"/>
                              <w:lang w:val="en-US"/>
                            </w:rPr>
                            <w:fldChar w:fldCharType="separate"/>
                          </w:r>
                          <w:r w:rsidR="00B508C0">
                            <w:rPr>
                              <w:noProof/>
                              <w:spacing w:val="-3"/>
                              <w:lang w:val="en-US"/>
                            </w:rPr>
                            <w:t>2</w:t>
                          </w:r>
                          <w:r>
                            <w:rPr>
                              <w:spacing w:val="-3"/>
                              <w:lang w:val="en-US"/>
                            </w:rPr>
                            <w:fldChar w:fldCharType="end"/>
                          </w:r>
                        </w:p>
                        <w:p w:rsidR="00DD5274" w:rsidRDefault="00C476FD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spacing w:val="-3"/>
                              <w:lang w:val="en-US"/>
                            </w:rPr>
                          </w:pPr>
                        </w:p>
                        <w:p w:rsidR="00DD5274" w:rsidRDefault="00C476FD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spacing w:val="-3"/>
                              <w:lang w:val="en-US"/>
                            </w:rPr>
                          </w:pPr>
                        </w:p>
                        <w:p w:rsidR="00DD5274" w:rsidRDefault="00C476FD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spacing w:val="-3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71pt;margin-top:.1pt;width:468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7AIpgIAAJ0FAAAOAAAAZHJzL2Uyb0RvYy54bWysVNFu0zAUfUfiHyy/Z0k6r0uipdPWNAhp&#10;wMTgA9zEaSwcO9hu0w3x71w7S7duQkJAH6Jr+/r6nHtO78XlvhNox7ThSuY4PokwYrJSNZebHH/9&#10;UgYJRsZSWVOhJMvxPTP4cvH2zcXQZ2ymWiVqphEUkSYb+hy31vZZGJqqZR01J6pnEg4bpTtqYak3&#10;Ya3pANU7Ec6iaB4OSte9VhUzBnaL8RAvfP2mYZX91DSGWSRyDNis/2r/XbtvuLig2UbTvuXVIwz6&#10;Fyg6yiU8eihVUEvRVvNXpTpeaWVUY08q1YWqaXjFPAdgE0cv2Ny1tGeeCzTH9Ic2mf9Xtvq4u9WI&#10;16AdRpJ2INFnaBqVG8FQ7Noz9CaDrLv+VjuCpr9R1TeDpFq2kMWutFZDy2gNoHx+eHTBLQxcRevh&#10;g6qhOt1a5Tu1b3TnCkIP0N4Lcn8QhO0tqmDzLCWn8wh0q+BslhCSeMVCmk23e23sO6Y65IIca8Du&#10;q9PdjbGAHlKnFPeYVCUXwosu5NEGJI478DZcdWcOhdfwRxqlq2SVkIDM5quAREURXJVLEszL+Pys&#10;OC2WyyL+6d6NSdbyumbSPTP5KSZ/ptejs0cnHBxllOC1K+cgGb1ZL4VGOwp+Lv3PaQTgn6WFxzD8&#10;MXB5QSmekeh6lgblPDkPSEnOgvQ8SoIoTq/TeURSUpTHlG64ZP9OCQ1OZc/lt8Qi/3tNjGYdtzAu&#10;BO9ynBySaOb8t5K119VSLsb4WR8c9qc+QLsmlb1bnUFHo9v9eg9VnGvXqr4H32oFtgIHwoyDoFX6&#10;AaMB5kWOzfct1Qwj8V6C991wmQI9BespoLKCqzm2GI3h0o5DaNtrvmmhcux7ItUV/D8a7q37hAKg&#10;uwXMAE/icV65IfN87bOepuriFwAAAP//AwBQSwMEFAAGAAgAAAAhAM3TiCjcAAAACAEAAA8AAABk&#10;cnMvZG93bnJldi54bWxMj8FOwzAQRO9I/IO1SNyoTVRKCXEq1CgS3KBw4ebGSxIRr5PYTcLfsz3B&#10;8WlWs2+y3eI6MeEYWk8ablcKBFLlbUu1ho/38mYLIkRD1nSeUMMPBtjllxeZSa2f6Q2nQ6wFl1BI&#10;jYYmxj6VMlQNOhNWvkfi7MuPzkTGsZZ2NDOXu04mSm2kMy3xh8b0uG+w+j6cnIZi3Ngy7J+L8uFz&#10;LuLL6zANctD6+mp5egQRcYl/x3DWZ3XI2enoT2SD6JjXCW+JGhIQ51jdb5mPGtZ3CmSeyf8D8l8A&#10;AAD//wMAUEsBAi0AFAAGAAgAAAAhALaDOJL+AAAA4QEAABMAAAAAAAAAAAAAAAAAAAAAAFtDb250&#10;ZW50X1R5cGVzXS54bWxQSwECLQAUAAYACAAAACEAOP0h/9YAAACUAQAACwAAAAAAAAAAAAAAAAAv&#10;AQAAX3JlbHMvLnJlbHNQSwECLQAUAAYACAAAACEA5pewCKYCAACdBQAADgAAAAAAAAAAAAAAAAAu&#10;AgAAZHJzL2Uyb0RvYy54bWxQSwECLQAUAAYACAAAACEAzdOIKNwAAAAIAQAADwAAAAAAAAAAAAAA&#10;AAAABQAAZHJzL2Rvd25yZXYueG1sUEsFBgAAAAAEAAQA8wAAAAkGAAAAAA==&#10;" o:allowincell="f" filled="f" stroked="f" strokeweight="0">
              <v:textbox inset="0,0,0,0">
                <w:txbxContent>
                  <w:p w:rsidR="00DD5274" w:rsidRDefault="004625FF">
                    <w:pPr>
                      <w:tabs>
                        <w:tab w:val="center" w:pos="4680"/>
                        <w:tab w:val="right" w:pos="9360"/>
                      </w:tabs>
                      <w:rPr>
                        <w:spacing w:val="-3"/>
                        <w:lang w:val="en-US"/>
                      </w:rPr>
                    </w:pPr>
                    <w:r>
                      <w:tab/>
                    </w:r>
                    <w:r>
                      <w:rPr>
                        <w:spacing w:val="-3"/>
                        <w:lang w:val="en-US"/>
                      </w:rPr>
                      <w:fldChar w:fldCharType="begin"/>
                    </w:r>
                    <w:r>
                      <w:rPr>
                        <w:spacing w:val="-3"/>
                        <w:lang w:val="en-US"/>
                      </w:rPr>
                      <w:instrText>PAGE \* ARABIC</w:instrText>
                    </w:r>
                    <w:r>
                      <w:rPr>
                        <w:spacing w:val="-3"/>
                        <w:lang w:val="en-US"/>
                      </w:rPr>
                      <w:fldChar w:fldCharType="separate"/>
                    </w:r>
                    <w:r w:rsidR="00B508C0">
                      <w:rPr>
                        <w:noProof/>
                        <w:spacing w:val="-3"/>
                        <w:lang w:val="en-US"/>
                      </w:rPr>
                      <w:t>2</w:t>
                    </w:r>
                    <w:r>
                      <w:rPr>
                        <w:spacing w:val="-3"/>
                        <w:lang w:val="en-US"/>
                      </w:rPr>
                      <w:fldChar w:fldCharType="end"/>
                    </w:r>
                  </w:p>
                  <w:p w:rsidR="00DD5274" w:rsidRDefault="00C476FD">
                    <w:pPr>
                      <w:tabs>
                        <w:tab w:val="center" w:pos="4680"/>
                        <w:tab w:val="right" w:pos="9360"/>
                      </w:tabs>
                      <w:rPr>
                        <w:spacing w:val="-3"/>
                        <w:lang w:val="en-US"/>
                      </w:rPr>
                    </w:pPr>
                  </w:p>
                  <w:p w:rsidR="00DD5274" w:rsidRDefault="00C476FD">
                    <w:pPr>
                      <w:tabs>
                        <w:tab w:val="center" w:pos="4680"/>
                        <w:tab w:val="right" w:pos="9360"/>
                      </w:tabs>
                      <w:rPr>
                        <w:spacing w:val="-3"/>
                        <w:lang w:val="en-US"/>
                      </w:rPr>
                    </w:pPr>
                  </w:p>
                  <w:p w:rsidR="00DD5274" w:rsidRDefault="00C476FD">
                    <w:pPr>
                      <w:tabs>
                        <w:tab w:val="center" w:pos="4680"/>
                        <w:tab w:val="right" w:pos="9360"/>
                      </w:tabs>
                      <w:rPr>
                        <w:spacing w:val="-3"/>
                        <w:lang w:val="en-US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  <w:p w:rsidR="00DD5274" w:rsidRDefault="00C476FD">
    <w:pPr>
      <w:spacing w:after="140" w:line="100" w:lineRule="exact"/>
      <w:rPr>
        <w:sz w:val="10"/>
      </w:rPr>
    </w:pPr>
  </w:p>
  <w:p w:rsidR="005A519E" w:rsidRDefault="00C476FD">
    <w:pPr>
      <w:spacing w:after="140" w:line="100" w:lineRule="exact"/>
      <w:rPr>
        <w:sz w:val="10"/>
      </w:rPr>
    </w:pPr>
  </w:p>
  <w:p w:rsidR="005A519E" w:rsidRDefault="00C476FD" w:rsidP="00F46AB7">
    <w:pPr>
      <w:spacing w:before="0" w:after="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161A"/>
    <w:multiLevelType w:val="singleLevel"/>
    <w:tmpl w:val="EF5C1F6A"/>
    <w:lvl w:ilvl="0">
      <w:start w:val="1"/>
      <w:numFmt w:val="decimal"/>
      <w:pStyle w:val="Sangradetextonormal"/>
      <w:lvlText w:val="%1."/>
      <w:lvlJc w:val="left"/>
      <w:pPr>
        <w:tabs>
          <w:tab w:val="num" w:pos="3479"/>
        </w:tabs>
        <w:ind w:left="3119" w:firstLine="0"/>
      </w:pPr>
      <w:rPr>
        <w:rFonts w:ascii="Courier" w:hAnsi="Courier" w:hint="default"/>
        <w:b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77"/>
    <w:rsid w:val="001E54E1"/>
    <w:rsid w:val="002147DC"/>
    <w:rsid w:val="00293698"/>
    <w:rsid w:val="002A6735"/>
    <w:rsid w:val="002D1DE5"/>
    <w:rsid w:val="002D5722"/>
    <w:rsid w:val="00365228"/>
    <w:rsid w:val="003879C9"/>
    <w:rsid w:val="00413194"/>
    <w:rsid w:val="00437177"/>
    <w:rsid w:val="004625FF"/>
    <w:rsid w:val="00484177"/>
    <w:rsid w:val="0052353E"/>
    <w:rsid w:val="005C4AEA"/>
    <w:rsid w:val="005F3948"/>
    <w:rsid w:val="00641BF1"/>
    <w:rsid w:val="007202B3"/>
    <w:rsid w:val="007714CB"/>
    <w:rsid w:val="0082027D"/>
    <w:rsid w:val="0084443E"/>
    <w:rsid w:val="00B508C0"/>
    <w:rsid w:val="00C476FD"/>
    <w:rsid w:val="00D14B7A"/>
    <w:rsid w:val="00D15781"/>
    <w:rsid w:val="00DB2318"/>
    <w:rsid w:val="00DD64C0"/>
    <w:rsid w:val="00E976C5"/>
    <w:rsid w:val="00ED473B"/>
    <w:rsid w:val="00F7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177"/>
    <w:pPr>
      <w:spacing w:before="120" w:after="120" w:line="240" w:lineRule="auto"/>
      <w:jc w:val="both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484177"/>
    <w:pPr>
      <w:numPr>
        <w:numId w:val="1"/>
      </w:numPr>
      <w:tabs>
        <w:tab w:val="left" w:pos="3544"/>
      </w:tabs>
      <w:spacing w:before="240"/>
    </w:pPr>
    <w:rPr>
      <w:spacing w:val="-3"/>
    </w:rPr>
  </w:style>
  <w:style w:type="character" w:customStyle="1" w:styleId="SangradetextonormalCar">
    <w:name w:val="Sangría de texto normal Car"/>
    <w:basedOn w:val="Fuentedeprrafopredeter"/>
    <w:link w:val="Sangradetextonormal"/>
    <w:rsid w:val="00484177"/>
    <w:rPr>
      <w:rFonts w:ascii="Courier New" w:eastAsia="Times New Roman" w:hAnsi="Courier New" w:cs="Times New Roman"/>
      <w:spacing w:val="-3"/>
      <w:sz w:val="24"/>
      <w:szCs w:val="20"/>
      <w:lang w:val="es-ES_tradnl" w:eastAsia="es-ES"/>
    </w:rPr>
  </w:style>
  <w:style w:type="paragraph" w:customStyle="1" w:styleId="EstiloCourierNewIzquierda9cm">
    <w:name w:val="Estilo Courier New Izquierda:  9 cm"/>
    <w:basedOn w:val="Normal"/>
    <w:rsid w:val="00484177"/>
    <w:pPr>
      <w:ind w:left="5103"/>
    </w:pPr>
    <w:rPr>
      <w:b/>
      <w:spacing w:val="-3"/>
    </w:rPr>
  </w:style>
  <w:style w:type="character" w:styleId="Refdecomentario">
    <w:name w:val="annotation reference"/>
    <w:basedOn w:val="Fuentedeprrafopredeter"/>
    <w:uiPriority w:val="99"/>
    <w:semiHidden/>
    <w:unhideWhenUsed/>
    <w:rsid w:val="004841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84177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84177"/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417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4177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177"/>
    <w:pPr>
      <w:spacing w:before="120" w:after="120" w:line="240" w:lineRule="auto"/>
      <w:jc w:val="both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484177"/>
    <w:pPr>
      <w:numPr>
        <w:numId w:val="1"/>
      </w:numPr>
      <w:tabs>
        <w:tab w:val="left" w:pos="3544"/>
      </w:tabs>
      <w:spacing w:before="240"/>
    </w:pPr>
    <w:rPr>
      <w:spacing w:val="-3"/>
    </w:rPr>
  </w:style>
  <w:style w:type="character" w:customStyle="1" w:styleId="SangradetextonormalCar">
    <w:name w:val="Sangría de texto normal Car"/>
    <w:basedOn w:val="Fuentedeprrafopredeter"/>
    <w:link w:val="Sangradetextonormal"/>
    <w:rsid w:val="00484177"/>
    <w:rPr>
      <w:rFonts w:ascii="Courier New" w:eastAsia="Times New Roman" w:hAnsi="Courier New" w:cs="Times New Roman"/>
      <w:spacing w:val="-3"/>
      <w:sz w:val="24"/>
      <w:szCs w:val="20"/>
      <w:lang w:val="es-ES_tradnl" w:eastAsia="es-ES"/>
    </w:rPr>
  </w:style>
  <w:style w:type="paragraph" w:customStyle="1" w:styleId="EstiloCourierNewIzquierda9cm">
    <w:name w:val="Estilo Courier New Izquierda:  9 cm"/>
    <w:basedOn w:val="Normal"/>
    <w:rsid w:val="00484177"/>
    <w:pPr>
      <w:ind w:left="5103"/>
    </w:pPr>
    <w:rPr>
      <w:b/>
      <w:spacing w:val="-3"/>
    </w:rPr>
  </w:style>
  <w:style w:type="character" w:styleId="Refdecomentario">
    <w:name w:val="annotation reference"/>
    <w:basedOn w:val="Fuentedeprrafopredeter"/>
    <w:uiPriority w:val="99"/>
    <w:semiHidden/>
    <w:unhideWhenUsed/>
    <w:rsid w:val="004841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84177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84177"/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417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4177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1314</Words>
  <Characters>7231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Lara Espinoza</dc:creator>
  <cp:lastModifiedBy>Vargas M, Felipe</cp:lastModifiedBy>
  <cp:revision>2</cp:revision>
  <cp:lastPrinted>2018-02-22T20:46:00Z</cp:lastPrinted>
  <dcterms:created xsi:type="dcterms:W3CDTF">2018-03-22T14:57:00Z</dcterms:created>
  <dcterms:modified xsi:type="dcterms:W3CDTF">2018-03-22T14:57:00Z</dcterms:modified>
</cp:coreProperties>
</file>